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446" w:rsidRPr="005F2F7E" w:rsidRDefault="002B7446" w:rsidP="00CA124F">
      <w:pPr>
        <w:keepNext/>
        <w:keepLines/>
        <w:spacing w:before="120" w:after="0" w:line="240" w:lineRule="auto"/>
        <w:outlineLvl w:val="2"/>
        <w:rPr>
          <w:rFonts w:eastAsiaTheme="minorEastAsia" w:cstheme="minorHAnsi"/>
          <w:b/>
          <w:sz w:val="24"/>
          <w:szCs w:val="24"/>
        </w:rPr>
      </w:pPr>
    </w:p>
    <w:p w:rsidR="002B7446" w:rsidRPr="005F2F7E" w:rsidRDefault="002B7446" w:rsidP="005F2F7E">
      <w:pPr>
        <w:spacing w:after="0" w:line="240" w:lineRule="auto"/>
        <w:rPr>
          <w:rFonts w:eastAsiaTheme="minorEastAsia" w:cstheme="minorHAnsi"/>
          <w:color w:val="1F4E79" w:themeColor="accent1" w:themeShade="80"/>
          <w:sz w:val="24"/>
          <w:szCs w:val="24"/>
        </w:rPr>
      </w:pPr>
    </w:p>
    <w:p w:rsidR="00987EFD" w:rsidRPr="005F2F7E" w:rsidRDefault="00987EFD" w:rsidP="005F2F7E">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eastAsiaTheme="minorEastAsia" w:cstheme="minorHAnsi"/>
          <w:b/>
          <w:color w:val="385623" w:themeColor="accent6" w:themeShade="80"/>
          <w:sz w:val="24"/>
          <w:szCs w:val="24"/>
        </w:rPr>
      </w:pPr>
    </w:p>
    <w:p w:rsidR="00987EFD" w:rsidRPr="005F2F7E" w:rsidRDefault="00012946" w:rsidP="005F2F7E">
      <w:pPr>
        <w:pBdr>
          <w:top w:val="single" w:sz="4" w:space="1" w:color="auto"/>
          <w:left w:val="single" w:sz="4" w:space="4" w:color="auto"/>
          <w:bottom w:val="single" w:sz="4" w:space="1" w:color="auto"/>
          <w:right w:val="single" w:sz="4" w:space="4" w:color="auto"/>
        </w:pBdr>
        <w:shd w:val="clear" w:color="auto" w:fill="E7E6E6" w:themeFill="background2"/>
        <w:tabs>
          <w:tab w:val="center" w:pos="4513"/>
          <w:tab w:val="left" w:pos="7060"/>
        </w:tabs>
        <w:spacing w:after="0" w:line="240" w:lineRule="auto"/>
        <w:rPr>
          <w:rFonts w:eastAsiaTheme="minorEastAsia" w:cstheme="minorHAnsi"/>
          <w:b/>
          <w:sz w:val="24"/>
          <w:szCs w:val="24"/>
        </w:rPr>
      </w:pPr>
      <w:r w:rsidRPr="005F2F7E">
        <w:rPr>
          <w:rFonts w:eastAsiaTheme="minorEastAsia" w:cstheme="minorHAnsi"/>
          <w:b/>
          <w:color w:val="385623" w:themeColor="accent6" w:themeShade="80"/>
          <w:sz w:val="24"/>
          <w:szCs w:val="24"/>
        </w:rPr>
        <w:tab/>
      </w:r>
      <w:r w:rsidR="002B7446" w:rsidRPr="005F2F7E">
        <w:rPr>
          <w:rFonts w:eastAsiaTheme="minorEastAsia" w:cstheme="minorHAnsi"/>
          <w:b/>
          <w:sz w:val="24"/>
          <w:szCs w:val="24"/>
        </w:rPr>
        <w:t xml:space="preserve">Admission Policy of </w:t>
      </w:r>
      <w:r w:rsidRPr="005F2F7E">
        <w:rPr>
          <w:rFonts w:eastAsiaTheme="minorEastAsia" w:cstheme="minorHAnsi"/>
          <w:b/>
          <w:sz w:val="24"/>
          <w:szCs w:val="24"/>
        </w:rPr>
        <w:t>Scoil Íde</w:t>
      </w:r>
    </w:p>
    <w:p w:rsidR="00987EFD" w:rsidRPr="005F2F7E" w:rsidRDefault="00987EFD" w:rsidP="005F2F7E">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eastAsiaTheme="minorEastAsia" w:cstheme="minorHAnsi"/>
          <w:b/>
          <w:sz w:val="24"/>
          <w:szCs w:val="24"/>
        </w:rPr>
      </w:pPr>
    </w:p>
    <w:p w:rsidR="00904E77" w:rsidRPr="005F2F7E" w:rsidRDefault="00C81D9C" w:rsidP="00A8216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sz w:val="24"/>
          <w:szCs w:val="24"/>
        </w:rPr>
      </w:pPr>
      <w:r w:rsidRPr="005F2F7E">
        <w:rPr>
          <w:rFonts w:cstheme="minorHAnsi"/>
          <w:noProof/>
          <w:sz w:val="24"/>
          <w:szCs w:val="24"/>
          <w:lang w:eastAsia="en-IE"/>
        </w:rPr>
        <w:drawing>
          <wp:inline distT="0" distB="0" distL="0" distR="0">
            <wp:extent cx="1035050" cy="1022350"/>
            <wp:effectExtent l="0" t="0" r="0" b="6350"/>
            <wp:docPr id="1" name="Picture 1" descr="http://scoilidepps.com/images/home_0_02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ilidepps.com/images/home_0_02_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0" cy="1022350"/>
                    </a:xfrm>
                    <a:prstGeom prst="rect">
                      <a:avLst/>
                    </a:prstGeom>
                    <a:noFill/>
                    <a:ln>
                      <a:noFill/>
                    </a:ln>
                  </pic:spPr>
                </pic:pic>
              </a:graphicData>
            </a:graphic>
          </wp:inline>
        </w:drawing>
      </w:r>
    </w:p>
    <w:p w:rsidR="00904E77" w:rsidRPr="005F2F7E" w:rsidRDefault="00904E77" w:rsidP="005F2F7E">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eastAsiaTheme="minorEastAsia" w:cstheme="minorHAnsi"/>
          <w:b/>
          <w:sz w:val="24"/>
          <w:szCs w:val="24"/>
        </w:rPr>
      </w:pPr>
    </w:p>
    <w:p w:rsidR="00987EFD" w:rsidRPr="005F2F7E" w:rsidRDefault="00987EFD" w:rsidP="00A8216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sz w:val="24"/>
          <w:szCs w:val="24"/>
        </w:rPr>
      </w:pPr>
      <w:r w:rsidRPr="005F2F7E">
        <w:rPr>
          <w:rFonts w:eastAsiaTheme="minorEastAsia" w:cstheme="minorHAnsi"/>
          <w:b/>
          <w:sz w:val="24"/>
          <w:szCs w:val="24"/>
        </w:rPr>
        <w:t>School Address:</w:t>
      </w:r>
      <w:r w:rsidR="00012946" w:rsidRPr="005F2F7E">
        <w:rPr>
          <w:rFonts w:eastAsiaTheme="minorEastAsia" w:cstheme="minorHAnsi"/>
          <w:b/>
          <w:sz w:val="24"/>
          <w:szCs w:val="24"/>
        </w:rPr>
        <w:t xml:space="preserve"> New Road, Clondalkin, D22ED72</w:t>
      </w:r>
    </w:p>
    <w:p w:rsidR="00987EFD" w:rsidRPr="005F2F7E" w:rsidRDefault="00987EFD" w:rsidP="00A8216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sz w:val="24"/>
          <w:szCs w:val="24"/>
        </w:rPr>
      </w:pPr>
    </w:p>
    <w:p w:rsidR="00987EFD" w:rsidRPr="005F2F7E" w:rsidRDefault="00987EFD" w:rsidP="00A8216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sz w:val="24"/>
          <w:szCs w:val="24"/>
        </w:rPr>
      </w:pPr>
      <w:r w:rsidRPr="005F2F7E">
        <w:rPr>
          <w:rFonts w:eastAsiaTheme="minorEastAsia" w:cstheme="minorHAnsi"/>
          <w:b/>
          <w:sz w:val="24"/>
          <w:szCs w:val="24"/>
        </w:rPr>
        <w:t>Roll number:</w:t>
      </w:r>
      <w:r w:rsidR="00012946" w:rsidRPr="005F2F7E">
        <w:rPr>
          <w:rFonts w:eastAsiaTheme="minorEastAsia" w:cstheme="minorHAnsi"/>
          <w:b/>
          <w:sz w:val="24"/>
          <w:szCs w:val="24"/>
        </w:rPr>
        <w:t xml:space="preserve"> 19220S</w:t>
      </w:r>
    </w:p>
    <w:p w:rsidR="00987EFD" w:rsidRPr="005F2F7E" w:rsidRDefault="00987EFD" w:rsidP="00A8216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sz w:val="24"/>
          <w:szCs w:val="24"/>
        </w:rPr>
      </w:pPr>
    </w:p>
    <w:p w:rsidR="00987EFD" w:rsidRPr="005F2F7E" w:rsidRDefault="00987EFD" w:rsidP="00A8216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sz w:val="24"/>
          <w:szCs w:val="24"/>
        </w:rPr>
      </w:pPr>
      <w:r w:rsidRPr="005F2F7E">
        <w:rPr>
          <w:rFonts w:eastAsiaTheme="minorEastAsia" w:cstheme="minorHAnsi"/>
          <w:b/>
          <w:sz w:val="24"/>
          <w:szCs w:val="24"/>
        </w:rPr>
        <w:t>School Patron</w:t>
      </w:r>
      <w:r w:rsidR="00012946" w:rsidRPr="005F2F7E">
        <w:rPr>
          <w:rFonts w:eastAsiaTheme="minorEastAsia" w:cstheme="minorHAnsi"/>
          <w:b/>
          <w:sz w:val="24"/>
          <w:szCs w:val="24"/>
        </w:rPr>
        <w:t>: Archbishop of Dublin</w:t>
      </w:r>
    </w:p>
    <w:p w:rsidR="00987EFD" w:rsidRPr="005F2F7E" w:rsidRDefault="00987EFD" w:rsidP="00A8216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4"/>
          <w:szCs w:val="24"/>
        </w:rPr>
      </w:pPr>
    </w:p>
    <w:p w:rsidR="002B7446" w:rsidRPr="005F2F7E" w:rsidRDefault="002B7446" w:rsidP="005F2F7E">
      <w:pPr>
        <w:spacing w:after="0" w:line="240" w:lineRule="auto"/>
        <w:rPr>
          <w:rFonts w:eastAsiaTheme="minorEastAsia" w:cstheme="minorHAnsi"/>
          <w:b/>
          <w:color w:val="385623" w:themeColor="accent6" w:themeShade="80"/>
          <w:sz w:val="24"/>
          <w:szCs w:val="24"/>
        </w:rPr>
      </w:pPr>
    </w:p>
    <w:p w:rsidR="00987EFD" w:rsidRPr="005F2F7E" w:rsidRDefault="00987EFD" w:rsidP="005F2F7E">
      <w:pPr>
        <w:pStyle w:val="ListParagraph"/>
        <w:spacing w:after="0" w:line="240" w:lineRule="auto"/>
        <w:ind w:left="567"/>
        <w:rPr>
          <w:rFonts w:eastAsiaTheme="minorEastAsia" w:cstheme="minorHAnsi"/>
          <w:b/>
          <w:color w:val="385623" w:themeColor="accent6" w:themeShade="80"/>
          <w:sz w:val="24"/>
          <w:szCs w:val="24"/>
        </w:rPr>
      </w:pPr>
    </w:p>
    <w:p w:rsidR="002B7446" w:rsidRPr="005F2F7E" w:rsidRDefault="002B7446" w:rsidP="005F2F7E">
      <w:pPr>
        <w:pStyle w:val="ListParagraph"/>
        <w:numPr>
          <w:ilvl w:val="0"/>
          <w:numId w:val="11"/>
        </w:numPr>
        <w:spacing w:after="0" w:line="240" w:lineRule="auto"/>
        <w:ind w:left="851" w:hanging="567"/>
        <w:rPr>
          <w:rFonts w:eastAsiaTheme="minorEastAsia" w:cstheme="minorHAnsi"/>
          <w:b/>
          <w:color w:val="385623" w:themeColor="accent6" w:themeShade="80"/>
          <w:sz w:val="24"/>
          <w:szCs w:val="24"/>
        </w:rPr>
      </w:pPr>
      <w:r w:rsidRPr="005F2F7E">
        <w:rPr>
          <w:rFonts w:eastAsiaTheme="minorEastAsia" w:cstheme="minorHAnsi"/>
          <w:b/>
          <w:color w:val="385623" w:themeColor="accent6" w:themeShade="80"/>
          <w:sz w:val="24"/>
          <w:szCs w:val="24"/>
        </w:rPr>
        <w:t xml:space="preserve">Introduction </w:t>
      </w:r>
    </w:p>
    <w:p w:rsidR="002B7446" w:rsidRPr="005F2F7E" w:rsidRDefault="002B7446" w:rsidP="005F2F7E">
      <w:pPr>
        <w:spacing w:after="0" w:line="240" w:lineRule="auto"/>
        <w:rPr>
          <w:rFonts w:eastAsiaTheme="minorEastAsia" w:cstheme="minorHAnsi"/>
          <w:sz w:val="24"/>
          <w:szCs w:val="24"/>
        </w:rPr>
      </w:pPr>
    </w:p>
    <w:p w:rsidR="00BB6BF4" w:rsidRPr="005F2F7E" w:rsidRDefault="002B7446" w:rsidP="005F2F7E">
      <w:pPr>
        <w:spacing w:after="0" w:line="240" w:lineRule="auto"/>
        <w:rPr>
          <w:rFonts w:eastAsiaTheme="minorEastAsia" w:cstheme="minorHAnsi"/>
          <w:sz w:val="24"/>
          <w:szCs w:val="24"/>
        </w:rPr>
      </w:pPr>
      <w:r w:rsidRPr="005F2F7E">
        <w:rPr>
          <w:rFonts w:eastAsiaTheme="minorEastAsia" w:cstheme="minorHAnsi"/>
          <w:sz w:val="24"/>
          <w:szCs w:val="24"/>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2B7446" w:rsidRPr="005F2F7E" w:rsidRDefault="002B7446" w:rsidP="005F2F7E">
      <w:pPr>
        <w:spacing w:after="0" w:line="240" w:lineRule="auto"/>
        <w:rPr>
          <w:rFonts w:eastAsiaTheme="minorEastAsia" w:cstheme="minorHAnsi"/>
          <w:sz w:val="24"/>
          <w:szCs w:val="24"/>
        </w:rPr>
      </w:pPr>
    </w:p>
    <w:p w:rsidR="002B7446" w:rsidRPr="005F2F7E" w:rsidRDefault="002B7446" w:rsidP="005F2F7E">
      <w:pPr>
        <w:spacing w:after="0" w:line="240" w:lineRule="auto"/>
        <w:rPr>
          <w:rFonts w:eastAsiaTheme="minorEastAsia" w:cstheme="minorHAnsi"/>
          <w:sz w:val="24"/>
          <w:szCs w:val="24"/>
        </w:rPr>
      </w:pPr>
      <w:r w:rsidRPr="005F2F7E">
        <w:rPr>
          <w:rFonts w:eastAsiaTheme="minorEastAsia" w:cstheme="minorHAnsi"/>
          <w:sz w:val="24"/>
          <w:szCs w:val="24"/>
        </w:rPr>
        <w:t>The policy was approved by the school patron on</w:t>
      </w:r>
      <w:r w:rsidR="00CA124F">
        <w:rPr>
          <w:rFonts w:eastAsiaTheme="minorEastAsia" w:cstheme="minorHAnsi"/>
          <w:sz w:val="24"/>
          <w:szCs w:val="24"/>
        </w:rPr>
        <w:t xml:space="preserve"> 10</w:t>
      </w:r>
      <w:r w:rsidR="00CA124F" w:rsidRPr="00CA124F">
        <w:rPr>
          <w:rFonts w:eastAsiaTheme="minorEastAsia" w:cstheme="minorHAnsi"/>
          <w:sz w:val="24"/>
          <w:szCs w:val="24"/>
          <w:vertAlign w:val="superscript"/>
        </w:rPr>
        <w:t>th</w:t>
      </w:r>
      <w:r w:rsidR="00CA124F">
        <w:rPr>
          <w:rFonts w:eastAsiaTheme="minorEastAsia" w:cstheme="minorHAnsi"/>
          <w:sz w:val="24"/>
          <w:szCs w:val="24"/>
        </w:rPr>
        <w:t xml:space="preserve"> </w:t>
      </w:r>
      <w:r w:rsidR="009155E7">
        <w:rPr>
          <w:rFonts w:eastAsiaTheme="minorEastAsia" w:cstheme="minorHAnsi"/>
          <w:sz w:val="24"/>
          <w:szCs w:val="24"/>
        </w:rPr>
        <w:t>January,</w:t>
      </w:r>
      <w:r w:rsidR="00CA124F">
        <w:rPr>
          <w:rFonts w:eastAsiaTheme="minorEastAsia" w:cstheme="minorHAnsi"/>
          <w:sz w:val="24"/>
          <w:szCs w:val="24"/>
        </w:rPr>
        <w:t xml:space="preserve"> 2023</w:t>
      </w:r>
      <w:r w:rsidRPr="005F2F7E">
        <w:rPr>
          <w:rFonts w:eastAsiaTheme="minorEastAsia" w:cstheme="minorHAnsi"/>
          <w:sz w:val="24"/>
          <w:szCs w:val="24"/>
        </w:rPr>
        <w:t>.</w:t>
      </w:r>
      <w:r w:rsidR="00CA124F">
        <w:rPr>
          <w:rFonts w:eastAsiaTheme="minorEastAsia" w:cstheme="minorHAnsi"/>
          <w:sz w:val="24"/>
          <w:szCs w:val="24"/>
        </w:rPr>
        <w:t xml:space="preserve"> </w:t>
      </w:r>
      <w:r w:rsidRPr="005F2F7E">
        <w:rPr>
          <w:rFonts w:eastAsiaTheme="minorEastAsia" w:cstheme="minorHAnsi"/>
          <w:sz w:val="24"/>
          <w:szCs w:val="24"/>
        </w:rPr>
        <w:t>It is published on the school’s website and will be made available in hardcopy on request to any person who requests it.</w:t>
      </w:r>
    </w:p>
    <w:p w:rsidR="00567B36" w:rsidRPr="005F2F7E" w:rsidRDefault="00567B36" w:rsidP="005F2F7E">
      <w:pPr>
        <w:spacing w:after="0" w:line="240" w:lineRule="auto"/>
        <w:rPr>
          <w:rFonts w:eastAsiaTheme="minorEastAsia" w:cstheme="minorHAnsi"/>
          <w:sz w:val="24"/>
          <w:szCs w:val="24"/>
        </w:rPr>
      </w:pPr>
    </w:p>
    <w:p w:rsidR="00987EFD" w:rsidRPr="005F2F7E" w:rsidRDefault="00567B36" w:rsidP="005F2F7E">
      <w:pPr>
        <w:rPr>
          <w:rFonts w:cstheme="minorHAnsi"/>
          <w:sz w:val="24"/>
          <w:szCs w:val="24"/>
        </w:rPr>
      </w:pPr>
      <w:r w:rsidRPr="005F2F7E">
        <w:rPr>
          <w:rFonts w:cstheme="minorHAnsi"/>
          <w:sz w:val="24"/>
          <w:szCs w:val="24"/>
        </w:rPr>
        <w:t xml:space="preserve">The relevant dates and timelines for </w:t>
      </w:r>
      <w:r w:rsidR="00012946" w:rsidRPr="005F2F7E">
        <w:rPr>
          <w:rFonts w:cstheme="minorHAnsi"/>
          <w:sz w:val="24"/>
          <w:szCs w:val="24"/>
        </w:rPr>
        <w:t>Scoil Íde’s</w:t>
      </w:r>
      <w:r w:rsidRPr="005F2F7E">
        <w:rPr>
          <w:rFonts w:cstheme="minorHAnsi"/>
          <w:sz w:val="24"/>
          <w:szCs w:val="24"/>
        </w:rPr>
        <w:t xml:space="preserve"> admission process are set out in the school’s </w:t>
      </w:r>
      <w:r w:rsidR="00D3482E" w:rsidRPr="005F2F7E">
        <w:rPr>
          <w:rFonts w:cstheme="minorHAnsi"/>
          <w:sz w:val="24"/>
          <w:szCs w:val="24"/>
        </w:rPr>
        <w:t>a</w:t>
      </w:r>
      <w:r w:rsidRPr="005F2F7E">
        <w:rPr>
          <w:rFonts w:cstheme="minorHAnsi"/>
          <w:sz w:val="24"/>
          <w:szCs w:val="24"/>
        </w:rPr>
        <w:t xml:space="preserve">nnual </w:t>
      </w:r>
      <w:r w:rsidR="00D3482E" w:rsidRPr="005F2F7E">
        <w:rPr>
          <w:rFonts w:cstheme="minorHAnsi"/>
          <w:sz w:val="24"/>
          <w:szCs w:val="24"/>
        </w:rPr>
        <w:t>a</w:t>
      </w:r>
      <w:r w:rsidRPr="005F2F7E">
        <w:rPr>
          <w:rFonts w:cstheme="minorHAnsi"/>
          <w:sz w:val="24"/>
          <w:szCs w:val="24"/>
        </w:rPr>
        <w:t xml:space="preserve">dmission </w:t>
      </w:r>
      <w:r w:rsidR="00D3482E" w:rsidRPr="005F2F7E">
        <w:rPr>
          <w:rFonts w:cstheme="minorHAnsi"/>
          <w:sz w:val="24"/>
          <w:szCs w:val="24"/>
        </w:rPr>
        <w:t>n</w:t>
      </w:r>
      <w:r w:rsidRPr="005F2F7E">
        <w:rPr>
          <w:rFonts w:cstheme="minorHAnsi"/>
          <w:sz w:val="24"/>
          <w:szCs w:val="24"/>
        </w:rPr>
        <w:t>otice which</w:t>
      </w:r>
      <w:r w:rsidR="00764262" w:rsidRPr="005F2F7E">
        <w:rPr>
          <w:rFonts w:cstheme="minorHAnsi"/>
          <w:sz w:val="24"/>
          <w:szCs w:val="24"/>
        </w:rPr>
        <w:t xml:space="preserve"> is</w:t>
      </w:r>
      <w:r w:rsidRPr="005F2F7E">
        <w:rPr>
          <w:rFonts w:cstheme="minorHAnsi"/>
          <w:sz w:val="24"/>
          <w:szCs w:val="24"/>
        </w:rPr>
        <w:t xml:space="preserve"> published annually on the school’s website </w:t>
      </w:r>
      <w:r w:rsidR="00A26514" w:rsidRPr="005F2F7E">
        <w:rPr>
          <w:rFonts w:cstheme="minorHAnsi"/>
          <w:sz w:val="24"/>
          <w:szCs w:val="24"/>
        </w:rPr>
        <w:t xml:space="preserve">at least one week </w:t>
      </w:r>
      <w:r w:rsidRPr="005F2F7E">
        <w:rPr>
          <w:rFonts w:cstheme="minorHAnsi"/>
          <w:sz w:val="24"/>
          <w:szCs w:val="24"/>
        </w:rPr>
        <w:t>before the commencement of the admission process for the school year concerned.</w:t>
      </w:r>
    </w:p>
    <w:p w:rsidR="00E96AF6" w:rsidRPr="005F2F7E" w:rsidRDefault="00E96AF6" w:rsidP="005F2F7E">
      <w:pPr>
        <w:rPr>
          <w:rFonts w:cstheme="minorHAnsi"/>
          <w:sz w:val="24"/>
          <w:szCs w:val="24"/>
        </w:rPr>
      </w:pPr>
      <w:r w:rsidRPr="005F2F7E">
        <w:rPr>
          <w:rFonts w:cstheme="minorHAnsi"/>
          <w:sz w:val="24"/>
          <w:szCs w:val="24"/>
        </w:rPr>
        <w:t xml:space="preserve">This policy must be read in conjunction with the </w:t>
      </w:r>
      <w:r w:rsidR="00CB473E" w:rsidRPr="005F2F7E">
        <w:rPr>
          <w:rFonts w:cstheme="minorHAnsi"/>
          <w:sz w:val="24"/>
          <w:szCs w:val="24"/>
        </w:rPr>
        <w:t>a</w:t>
      </w:r>
      <w:r w:rsidRPr="005F2F7E">
        <w:rPr>
          <w:rFonts w:cstheme="minorHAnsi"/>
          <w:sz w:val="24"/>
          <w:szCs w:val="24"/>
        </w:rPr>
        <w:t xml:space="preserve">nnual </w:t>
      </w:r>
      <w:r w:rsidR="00CB473E" w:rsidRPr="005F2F7E">
        <w:rPr>
          <w:rFonts w:cstheme="minorHAnsi"/>
          <w:sz w:val="24"/>
          <w:szCs w:val="24"/>
        </w:rPr>
        <w:t>a</w:t>
      </w:r>
      <w:r w:rsidRPr="005F2F7E">
        <w:rPr>
          <w:rFonts w:cstheme="minorHAnsi"/>
          <w:sz w:val="24"/>
          <w:szCs w:val="24"/>
        </w:rPr>
        <w:t>dmission notice for the school year concerned.</w:t>
      </w:r>
    </w:p>
    <w:p w:rsidR="00E96AF6" w:rsidRPr="005F2F7E" w:rsidRDefault="00E96AF6" w:rsidP="005F2F7E">
      <w:pPr>
        <w:spacing w:after="0" w:line="240" w:lineRule="auto"/>
        <w:rPr>
          <w:rFonts w:eastAsiaTheme="minorEastAsia" w:cstheme="minorHAnsi"/>
          <w:sz w:val="24"/>
          <w:szCs w:val="24"/>
        </w:rPr>
      </w:pPr>
      <w:r w:rsidRPr="005F2F7E">
        <w:rPr>
          <w:rFonts w:cstheme="minorHAnsi"/>
          <w:sz w:val="24"/>
          <w:szCs w:val="24"/>
        </w:rPr>
        <w:t xml:space="preserve">The application form for admission </w:t>
      </w:r>
      <w:r w:rsidRPr="005F2F7E">
        <w:rPr>
          <w:rFonts w:eastAsiaTheme="minorEastAsia" w:cstheme="minorHAnsi"/>
          <w:sz w:val="24"/>
          <w:szCs w:val="24"/>
        </w:rPr>
        <w:t>is published on the school’s website and will be made available in hardcopy on request to any person who requests it.</w:t>
      </w:r>
    </w:p>
    <w:p w:rsidR="00904E77" w:rsidRPr="005F2F7E" w:rsidRDefault="00904E77" w:rsidP="005F2F7E">
      <w:pPr>
        <w:spacing w:after="0" w:line="240" w:lineRule="auto"/>
        <w:rPr>
          <w:rFonts w:eastAsiaTheme="minorEastAsia" w:cstheme="minorHAnsi"/>
          <w:sz w:val="24"/>
          <w:szCs w:val="24"/>
        </w:rPr>
      </w:pPr>
    </w:p>
    <w:p w:rsidR="00904E77" w:rsidRPr="005F2F7E" w:rsidRDefault="00904E77" w:rsidP="005F2F7E">
      <w:pPr>
        <w:spacing w:after="0" w:line="240" w:lineRule="auto"/>
        <w:rPr>
          <w:rFonts w:eastAsiaTheme="minorEastAsia" w:cstheme="minorHAnsi"/>
          <w:sz w:val="24"/>
          <w:szCs w:val="24"/>
        </w:rPr>
      </w:pPr>
    </w:p>
    <w:p w:rsidR="00904E77" w:rsidRPr="005F2F7E" w:rsidRDefault="00904E77" w:rsidP="005F2F7E">
      <w:pPr>
        <w:spacing w:after="0" w:line="240" w:lineRule="auto"/>
        <w:rPr>
          <w:rFonts w:eastAsiaTheme="minorEastAsia" w:cstheme="minorHAnsi"/>
          <w:sz w:val="24"/>
          <w:szCs w:val="24"/>
        </w:rPr>
      </w:pPr>
    </w:p>
    <w:p w:rsidR="00904E77" w:rsidRPr="005F2F7E" w:rsidRDefault="00904E77" w:rsidP="005F2F7E">
      <w:pPr>
        <w:spacing w:after="0" w:line="240" w:lineRule="auto"/>
        <w:rPr>
          <w:rFonts w:eastAsiaTheme="minorEastAsia" w:cstheme="minorHAnsi"/>
          <w:sz w:val="24"/>
          <w:szCs w:val="24"/>
        </w:rPr>
      </w:pPr>
    </w:p>
    <w:p w:rsidR="00904E77" w:rsidRPr="005F2F7E" w:rsidRDefault="00904E77" w:rsidP="005F2F7E">
      <w:pPr>
        <w:spacing w:after="0" w:line="240" w:lineRule="auto"/>
        <w:rPr>
          <w:rFonts w:eastAsiaTheme="minorEastAsia" w:cstheme="minorHAnsi"/>
          <w:sz w:val="24"/>
          <w:szCs w:val="24"/>
        </w:rPr>
      </w:pPr>
    </w:p>
    <w:p w:rsidR="00904E77" w:rsidRPr="005F2F7E" w:rsidRDefault="00904E77" w:rsidP="005F2F7E">
      <w:pPr>
        <w:spacing w:after="0" w:line="240" w:lineRule="auto"/>
        <w:rPr>
          <w:rFonts w:eastAsiaTheme="minorEastAsia" w:cstheme="minorHAnsi"/>
          <w:sz w:val="24"/>
          <w:szCs w:val="24"/>
        </w:rPr>
      </w:pPr>
    </w:p>
    <w:p w:rsidR="00904E77" w:rsidRPr="005F2F7E" w:rsidRDefault="00904E77" w:rsidP="005F2F7E">
      <w:pPr>
        <w:spacing w:after="0" w:line="240" w:lineRule="auto"/>
        <w:rPr>
          <w:rFonts w:eastAsiaTheme="minorEastAsia" w:cstheme="minorHAnsi"/>
          <w:sz w:val="24"/>
          <w:szCs w:val="24"/>
        </w:rPr>
      </w:pPr>
    </w:p>
    <w:p w:rsidR="00904E77" w:rsidRPr="005F2F7E" w:rsidRDefault="00904E77" w:rsidP="005F2F7E">
      <w:pPr>
        <w:spacing w:after="0" w:line="240" w:lineRule="auto"/>
        <w:rPr>
          <w:rFonts w:eastAsiaTheme="minorEastAsia" w:cstheme="minorHAnsi"/>
          <w:sz w:val="24"/>
          <w:szCs w:val="24"/>
        </w:rPr>
      </w:pPr>
    </w:p>
    <w:p w:rsidR="00904E77" w:rsidRPr="005F2F7E" w:rsidRDefault="00904E77" w:rsidP="005F2F7E">
      <w:pPr>
        <w:spacing w:after="0" w:line="240" w:lineRule="auto"/>
        <w:rPr>
          <w:rFonts w:eastAsiaTheme="minorEastAsia" w:cstheme="minorHAnsi"/>
          <w:sz w:val="24"/>
          <w:szCs w:val="24"/>
        </w:rPr>
      </w:pPr>
    </w:p>
    <w:p w:rsidR="00904E77" w:rsidRPr="005F2F7E" w:rsidRDefault="00904E77" w:rsidP="005F2F7E">
      <w:pPr>
        <w:spacing w:after="0" w:line="240" w:lineRule="auto"/>
        <w:rPr>
          <w:rFonts w:eastAsiaTheme="minorEastAsia" w:cstheme="minorHAnsi"/>
          <w:sz w:val="24"/>
          <w:szCs w:val="24"/>
        </w:rPr>
      </w:pPr>
    </w:p>
    <w:p w:rsidR="002B7446" w:rsidRPr="005F2F7E" w:rsidRDefault="002B7446" w:rsidP="005F2F7E">
      <w:pPr>
        <w:spacing w:after="0" w:line="240" w:lineRule="auto"/>
        <w:rPr>
          <w:rFonts w:eastAsiaTheme="minorEastAsia" w:cstheme="minorHAnsi"/>
          <w:sz w:val="24"/>
          <w:szCs w:val="24"/>
        </w:rPr>
      </w:pPr>
    </w:p>
    <w:p w:rsidR="002B7446" w:rsidRPr="005F2F7E" w:rsidRDefault="00641946" w:rsidP="005F2F7E">
      <w:pPr>
        <w:pStyle w:val="ListParagraph"/>
        <w:numPr>
          <w:ilvl w:val="0"/>
          <w:numId w:val="11"/>
        </w:numPr>
        <w:spacing w:after="0" w:line="240" w:lineRule="auto"/>
        <w:ind w:left="851" w:hanging="567"/>
        <w:rPr>
          <w:rFonts w:eastAsiaTheme="minorEastAsia" w:cstheme="minorHAnsi"/>
          <w:b/>
          <w:color w:val="385623" w:themeColor="accent6" w:themeShade="80"/>
          <w:sz w:val="24"/>
          <w:szCs w:val="24"/>
        </w:rPr>
      </w:pPr>
      <w:r w:rsidRPr="005F2F7E">
        <w:rPr>
          <w:rFonts w:eastAsiaTheme="minorEastAsia" w:cstheme="minorHAnsi"/>
          <w:b/>
          <w:color w:val="385623" w:themeColor="accent6" w:themeShade="80"/>
          <w:sz w:val="24"/>
          <w:szCs w:val="24"/>
        </w:rPr>
        <w:t>Characteristic spirit and general objectives of the school</w:t>
      </w:r>
    </w:p>
    <w:p w:rsidR="00E02C8F" w:rsidRPr="005F2F7E" w:rsidRDefault="00E02C8F" w:rsidP="005F2F7E">
      <w:pPr>
        <w:spacing w:line="240" w:lineRule="auto"/>
        <w:contextualSpacing/>
        <w:rPr>
          <w:rFonts w:eastAsiaTheme="minorEastAsia" w:cstheme="minorHAnsi"/>
          <w:sz w:val="24"/>
          <w:szCs w:val="24"/>
        </w:rPr>
      </w:pPr>
    </w:p>
    <w:p w:rsidR="00E02C8F" w:rsidRPr="005F2F7E" w:rsidRDefault="00012946" w:rsidP="005F2F7E">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rPr>
          <w:rFonts w:eastAsiaTheme="minorEastAsia" w:cstheme="minorHAnsi"/>
          <w:sz w:val="24"/>
          <w:szCs w:val="24"/>
        </w:rPr>
      </w:pPr>
      <w:r w:rsidRPr="005F2F7E">
        <w:rPr>
          <w:rFonts w:eastAsiaTheme="minorEastAsia" w:cstheme="minorHAnsi"/>
          <w:sz w:val="24"/>
          <w:szCs w:val="24"/>
        </w:rPr>
        <w:t xml:space="preserve">Scoil Íde is a </w:t>
      </w:r>
      <w:proofErr w:type="gramStart"/>
      <w:r w:rsidRPr="005F2F7E">
        <w:rPr>
          <w:rFonts w:eastAsiaTheme="minorEastAsia" w:cstheme="minorHAnsi"/>
          <w:sz w:val="24"/>
          <w:szCs w:val="24"/>
        </w:rPr>
        <w:t>girls</w:t>
      </w:r>
      <w:proofErr w:type="gramEnd"/>
      <w:r w:rsidRPr="005F2F7E">
        <w:rPr>
          <w:rFonts w:eastAsiaTheme="minorEastAsia" w:cstheme="minorHAnsi"/>
          <w:sz w:val="24"/>
          <w:szCs w:val="24"/>
        </w:rPr>
        <w:t xml:space="preserve"> with infant boys primary</w:t>
      </w:r>
      <w:r w:rsidR="00DE4942" w:rsidRPr="005F2F7E">
        <w:rPr>
          <w:rFonts w:eastAsiaTheme="minorEastAsia" w:cstheme="minorHAnsi"/>
          <w:sz w:val="24"/>
          <w:szCs w:val="24"/>
        </w:rPr>
        <w:t xml:space="preserve"> Catholic</w:t>
      </w:r>
      <w:r w:rsidRPr="005F2F7E">
        <w:rPr>
          <w:rFonts w:eastAsiaTheme="minorEastAsia" w:cstheme="minorHAnsi"/>
          <w:sz w:val="24"/>
          <w:szCs w:val="24"/>
        </w:rPr>
        <w:t xml:space="preserve"> school with a Catholic ethos under the patronage of the Archbishop of Dublin. </w:t>
      </w:r>
    </w:p>
    <w:p w:rsidR="00012946" w:rsidRPr="005F2F7E" w:rsidRDefault="00012946" w:rsidP="005F2F7E">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rPr>
          <w:rFonts w:eastAsiaTheme="minorEastAsia" w:cstheme="minorHAnsi"/>
          <w:sz w:val="24"/>
          <w:szCs w:val="24"/>
        </w:rPr>
      </w:pPr>
    </w:p>
    <w:p w:rsidR="008C0CB3" w:rsidRPr="005F2F7E" w:rsidRDefault="00012946" w:rsidP="005F2F7E">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rPr>
          <w:rFonts w:eastAsiaTheme="minorEastAsia" w:cstheme="minorHAnsi"/>
          <w:sz w:val="24"/>
          <w:szCs w:val="24"/>
        </w:rPr>
      </w:pPr>
      <w:r w:rsidRPr="005F2F7E">
        <w:rPr>
          <w:rFonts w:eastAsiaTheme="minorEastAsia" w:cstheme="minorHAnsi"/>
          <w:sz w:val="24"/>
          <w:szCs w:val="24"/>
        </w:rPr>
        <w:t>Catholic ethos in the context of a Catholic primary school means the ethos and characteristic spirit of the Roman Catholic Church</w:t>
      </w:r>
      <w:r w:rsidR="00DE4942" w:rsidRPr="005F2F7E">
        <w:rPr>
          <w:rFonts w:eastAsiaTheme="minorEastAsia" w:cstheme="minorHAnsi"/>
          <w:sz w:val="24"/>
          <w:szCs w:val="24"/>
        </w:rPr>
        <w:t>,</w:t>
      </w:r>
      <w:r w:rsidRPr="005F2F7E">
        <w:rPr>
          <w:rFonts w:eastAsiaTheme="minorEastAsia" w:cstheme="minorHAnsi"/>
          <w:sz w:val="24"/>
          <w:szCs w:val="24"/>
        </w:rPr>
        <w:t xml:space="preserve"> which aims at promoting;</w:t>
      </w:r>
    </w:p>
    <w:p w:rsidR="00EE575B" w:rsidRPr="005F2F7E" w:rsidRDefault="00EE575B" w:rsidP="005F2F7E">
      <w:pPr>
        <w:pBdr>
          <w:top w:val="single" w:sz="4" w:space="1" w:color="auto"/>
          <w:left w:val="single" w:sz="4" w:space="4" w:color="auto"/>
          <w:bottom w:val="single" w:sz="4" w:space="1" w:color="auto"/>
          <w:right w:val="single" w:sz="4" w:space="4" w:color="auto"/>
        </w:pBdr>
        <w:shd w:val="clear" w:color="auto" w:fill="E7E6E6" w:themeFill="background2"/>
        <w:spacing w:line="240" w:lineRule="auto"/>
        <w:rPr>
          <w:rFonts w:eastAsiaTheme="minorEastAsia" w:cstheme="minorHAnsi"/>
          <w:sz w:val="24"/>
          <w:szCs w:val="24"/>
        </w:rPr>
      </w:pPr>
    </w:p>
    <w:p w:rsidR="00EE575B" w:rsidRPr="005F2F7E" w:rsidRDefault="005F2F7E" w:rsidP="005F2F7E">
      <w:pPr>
        <w:pBdr>
          <w:top w:val="single" w:sz="4" w:space="1" w:color="auto"/>
          <w:left w:val="single" w:sz="4" w:space="4" w:color="auto"/>
          <w:bottom w:val="single" w:sz="4" w:space="1" w:color="auto"/>
          <w:right w:val="single" w:sz="4" w:space="4" w:color="auto"/>
        </w:pBdr>
        <w:shd w:val="clear" w:color="auto" w:fill="E7E6E6" w:themeFill="background2"/>
        <w:spacing w:line="240" w:lineRule="auto"/>
        <w:rPr>
          <w:rFonts w:eastAsiaTheme="minorEastAsia" w:cstheme="minorHAnsi"/>
          <w:sz w:val="24"/>
          <w:szCs w:val="24"/>
        </w:rPr>
      </w:pPr>
      <w:r>
        <w:rPr>
          <w:rFonts w:eastAsiaTheme="minorEastAsia" w:cstheme="minorHAnsi"/>
          <w:sz w:val="24"/>
          <w:szCs w:val="24"/>
        </w:rPr>
        <w:t>-</w:t>
      </w:r>
      <w:r w:rsidR="00EE575B" w:rsidRPr="005F2F7E">
        <w:rPr>
          <w:rFonts w:eastAsiaTheme="minorEastAsia" w:cstheme="minorHAnsi"/>
          <w:sz w:val="24"/>
          <w:szCs w:val="24"/>
        </w:rPr>
        <w:t xml:space="preserve">The full and harmonious </w:t>
      </w:r>
      <w:r w:rsidR="001F7C79" w:rsidRPr="005F2F7E">
        <w:rPr>
          <w:rFonts w:eastAsiaTheme="minorEastAsia" w:cstheme="minorHAnsi"/>
          <w:sz w:val="24"/>
          <w:szCs w:val="24"/>
        </w:rPr>
        <w:t>development of all aspects of the person</w:t>
      </w:r>
      <w:r w:rsidR="00560BAD" w:rsidRPr="005F2F7E">
        <w:rPr>
          <w:rFonts w:eastAsiaTheme="minorEastAsia" w:cstheme="minorHAnsi"/>
          <w:sz w:val="24"/>
          <w:szCs w:val="24"/>
        </w:rPr>
        <w:t xml:space="preserve"> of the pupil, including the intellectual, physical, cultural, moral and spiritual aspects; and</w:t>
      </w:r>
    </w:p>
    <w:p w:rsidR="00560BAD" w:rsidRPr="005F2F7E" w:rsidRDefault="005F2F7E" w:rsidP="005F2F7E">
      <w:pPr>
        <w:pBdr>
          <w:top w:val="single" w:sz="4" w:space="1" w:color="auto"/>
          <w:left w:val="single" w:sz="4" w:space="4" w:color="auto"/>
          <w:bottom w:val="single" w:sz="4" w:space="1" w:color="auto"/>
          <w:right w:val="single" w:sz="4" w:space="4" w:color="auto"/>
        </w:pBdr>
        <w:shd w:val="clear" w:color="auto" w:fill="E7E6E6" w:themeFill="background2"/>
        <w:spacing w:line="240" w:lineRule="auto"/>
        <w:rPr>
          <w:rFonts w:eastAsiaTheme="minorEastAsia" w:cstheme="minorHAnsi"/>
          <w:sz w:val="24"/>
          <w:szCs w:val="24"/>
        </w:rPr>
      </w:pPr>
      <w:r>
        <w:rPr>
          <w:rFonts w:eastAsiaTheme="minorEastAsia" w:cstheme="minorHAnsi"/>
          <w:sz w:val="24"/>
          <w:szCs w:val="24"/>
        </w:rPr>
        <w:t>-</w:t>
      </w:r>
      <w:r w:rsidR="00560BAD" w:rsidRPr="005F2F7E">
        <w:rPr>
          <w:rFonts w:eastAsiaTheme="minorEastAsia" w:cstheme="minorHAnsi"/>
          <w:sz w:val="24"/>
          <w:szCs w:val="24"/>
        </w:rPr>
        <w:t xml:space="preserve">A living relationship with God and with other people; and </w:t>
      </w:r>
    </w:p>
    <w:p w:rsidR="00560BAD" w:rsidRPr="005F2F7E" w:rsidRDefault="005F2F7E" w:rsidP="005F2F7E">
      <w:pPr>
        <w:pBdr>
          <w:top w:val="single" w:sz="4" w:space="1" w:color="auto"/>
          <w:left w:val="single" w:sz="4" w:space="4" w:color="auto"/>
          <w:bottom w:val="single" w:sz="4" w:space="1" w:color="auto"/>
          <w:right w:val="single" w:sz="4" w:space="4" w:color="auto"/>
        </w:pBdr>
        <w:shd w:val="clear" w:color="auto" w:fill="E7E6E6" w:themeFill="background2"/>
        <w:spacing w:line="240" w:lineRule="auto"/>
        <w:rPr>
          <w:rFonts w:eastAsiaTheme="minorEastAsia" w:cstheme="minorHAnsi"/>
          <w:sz w:val="24"/>
          <w:szCs w:val="24"/>
        </w:rPr>
      </w:pPr>
      <w:r>
        <w:rPr>
          <w:rFonts w:eastAsiaTheme="minorEastAsia" w:cstheme="minorHAnsi"/>
          <w:sz w:val="24"/>
          <w:szCs w:val="24"/>
        </w:rPr>
        <w:t>-</w:t>
      </w:r>
      <w:r w:rsidR="00560BAD" w:rsidRPr="005F2F7E">
        <w:rPr>
          <w:rFonts w:eastAsiaTheme="minorEastAsia" w:cstheme="minorHAnsi"/>
          <w:sz w:val="24"/>
          <w:szCs w:val="24"/>
        </w:rPr>
        <w:t xml:space="preserve">A philosophy of life inspired by belief in God and in the life, death and resurrection of Jesus; and </w:t>
      </w:r>
    </w:p>
    <w:p w:rsidR="00560BAD" w:rsidRPr="005F2F7E" w:rsidRDefault="005F2F7E" w:rsidP="005F2F7E">
      <w:pPr>
        <w:pBdr>
          <w:top w:val="single" w:sz="4" w:space="1" w:color="auto"/>
          <w:left w:val="single" w:sz="4" w:space="4" w:color="auto"/>
          <w:bottom w:val="single" w:sz="4" w:space="1" w:color="auto"/>
          <w:right w:val="single" w:sz="4" w:space="4" w:color="auto"/>
        </w:pBdr>
        <w:shd w:val="clear" w:color="auto" w:fill="E7E6E6" w:themeFill="background2"/>
        <w:spacing w:line="240" w:lineRule="auto"/>
        <w:rPr>
          <w:rFonts w:eastAsiaTheme="minorEastAsia" w:cstheme="minorHAnsi"/>
          <w:sz w:val="24"/>
          <w:szCs w:val="24"/>
        </w:rPr>
      </w:pPr>
      <w:r>
        <w:rPr>
          <w:rFonts w:eastAsiaTheme="minorEastAsia" w:cstheme="minorHAnsi"/>
          <w:sz w:val="24"/>
          <w:szCs w:val="24"/>
        </w:rPr>
        <w:t>-</w:t>
      </w:r>
      <w:r w:rsidR="00560BAD" w:rsidRPr="005F2F7E">
        <w:rPr>
          <w:rFonts w:eastAsiaTheme="minorEastAsia" w:cstheme="minorHAnsi"/>
          <w:sz w:val="24"/>
          <w:szCs w:val="24"/>
        </w:rPr>
        <w:t xml:space="preserve">The formation of pupils in the Catholic faith, </w:t>
      </w:r>
    </w:p>
    <w:p w:rsidR="00560BAD" w:rsidRPr="005F2F7E" w:rsidRDefault="00560BAD" w:rsidP="005F2F7E">
      <w:pPr>
        <w:pBdr>
          <w:top w:val="single" w:sz="4" w:space="1" w:color="auto"/>
          <w:left w:val="single" w:sz="4" w:space="4" w:color="auto"/>
          <w:bottom w:val="single" w:sz="4" w:space="1" w:color="auto"/>
          <w:right w:val="single" w:sz="4" w:space="4" w:color="auto"/>
        </w:pBdr>
        <w:shd w:val="clear" w:color="auto" w:fill="E7E6E6" w:themeFill="background2"/>
        <w:spacing w:line="240" w:lineRule="auto"/>
        <w:rPr>
          <w:rFonts w:eastAsiaTheme="minorEastAsia" w:cstheme="minorHAnsi"/>
          <w:sz w:val="24"/>
          <w:szCs w:val="24"/>
        </w:rPr>
      </w:pPr>
      <w:r w:rsidRPr="005F2F7E">
        <w:rPr>
          <w:rFonts w:eastAsiaTheme="minorEastAsia" w:cstheme="minorHAnsi"/>
          <w:sz w:val="24"/>
          <w:szCs w:val="24"/>
        </w:rPr>
        <w:t xml:space="preserve">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 </w:t>
      </w:r>
    </w:p>
    <w:p w:rsidR="008C0CB3" w:rsidRPr="005F2F7E" w:rsidRDefault="00560BAD" w:rsidP="005F2F7E">
      <w:pPr>
        <w:pBdr>
          <w:top w:val="single" w:sz="4" w:space="1" w:color="auto"/>
          <w:left w:val="single" w:sz="4" w:space="4" w:color="auto"/>
          <w:bottom w:val="single" w:sz="4" w:space="1" w:color="auto"/>
          <w:right w:val="single" w:sz="4" w:space="4" w:color="auto"/>
        </w:pBdr>
        <w:shd w:val="clear" w:color="auto" w:fill="E7E6E6" w:themeFill="background2"/>
        <w:spacing w:line="240" w:lineRule="auto"/>
        <w:rPr>
          <w:rFonts w:eastAsiaTheme="minorEastAsia" w:cstheme="minorHAnsi"/>
          <w:sz w:val="24"/>
          <w:szCs w:val="24"/>
        </w:rPr>
      </w:pPr>
      <w:r w:rsidRPr="005F2F7E">
        <w:rPr>
          <w:rFonts w:eastAsiaTheme="minorEastAsia" w:cstheme="minorHAnsi"/>
          <w:sz w:val="24"/>
          <w:szCs w:val="24"/>
        </w:rPr>
        <w:t xml:space="preserve">In accordance with S. 15 (2) (b) of the Education Act, 1998, the Board of Management of Scoil Íde shall uphold and be accountable to the patron for so upholding the characteristic spirit of the school as determined </w:t>
      </w:r>
      <w:r w:rsidR="00904E77" w:rsidRPr="005F2F7E">
        <w:rPr>
          <w:rFonts w:eastAsiaTheme="minorEastAsia" w:cstheme="minorHAnsi"/>
          <w:sz w:val="24"/>
          <w:szCs w:val="24"/>
        </w:rPr>
        <w:t>by the cultural, educational, moral, religious, social, linguistic and spiritual values and traditions which inform and are characteristic of the objectives and conduct of the school.</w:t>
      </w:r>
    </w:p>
    <w:p w:rsidR="002B7446" w:rsidRPr="005F2F7E" w:rsidRDefault="002B7446" w:rsidP="005F2F7E">
      <w:pPr>
        <w:pBdr>
          <w:top w:val="single" w:sz="4" w:space="1" w:color="auto"/>
          <w:left w:val="single" w:sz="4" w:space="4" w:color="auto"/>
          <w:bottom w:val="single" w:sz="4" w:space="1" w:color="auto"/>
          <w:right w:val="single" w:sz="4" w:space="4" w:color="auto"/>
        </w:pBdr>
        <w:shd w:val="clear" w:color="auto" w:fill="E7E6E6" w:themeFill="background2"/>
        <w:spacing w:line="240" w:lineRule="auto"/>
        <w:rPr>
          <w:rFonts w:eastAsiaTheme="minorEastAsia" w:cstheme="minorHAnsi"/>
          <w:sz w:val="24"/>
          <w:szCs w:val="24"/>
        </w:rPr>
      </w:pPr>
    </w:p>
    <w:p w:rsidR="00987EFD" w:rsidRPr="005F2F7E" w:rsidRDefault="00904E77" w:rsidP="005F2F7E">
      <w:pPr>
        <w:spacing w:after="0" w:line="240" w:lineRule="auto"/>
        <w:rPr>
          <w:rFonts w:eastAsiaTheme="minorEastAsia" w:cstheme="minorHAnsi"/>
          <w:sz w:val="24"/>
          <w:szCs w:val="24"/>
        </w:rPr>
      </w:pPr>
      <w:r w:rsidRPr="005F2F7E">
        <w:rPr>
          <w:rFonts w:eastAsiaTheme="minorEastAsia" w:cstheme="minorHAnsi"/>
          <w:sz w:val="24"/>
          <w:szCs w:val="24"/>
        </w:rPr>
        <w:t xml:space="preserve">Scoil Íde is committed to the full and proper development of all aspects of the individual </w:t>
      </w:r>
      <w:r w:rsidR="00C81D9C" w:rsidRPr="005F2F7E">
        <w:rPr>
          <w:rFonts w:eastAsiaTheme="minorEastAsia" w:cstheme="minorHAnsi"/>
          <w:sz w:val="24"/>
          <w:szCs w:val="24"/>
        </w:rPr>
        <w:t xml:space="preserve">pupil, for personal and family life, for working life, for living in the community and for leisure. We are committed to providing the best possible environment to facilitate this development. The ethos of our school is the core value of Scoil Íde, reflecting a caring, tolerant, catholic and multi-denominational community. We hope to achieve this through co-operation and understanding between home and school. </w:t>
      </w:r>
    </w:p>
    <w:p w:rsidR="00C81D9C" w:rsidRPr="005F2F7E" w:rsidRDefault="00C81D9C" w:rsidP="005F2F7E">
      <w:pPr>
        <w:spacing w:after="0" w:line="240" w:lineRule="auto"/>
        <w:rPr>
          <w:rFonts w:eastAsiaTheme="minorEastAsia" w:cstheme="minorHAnsi"/>
          <w:sz w:val="24"/>
          <w:szCs w:val="24"/>
        </w:rPr>
      </w:pPr>
    </w:p>
    <w:p w:rsidR="00C81D9C" w:rsidRPr="005F2F7E" w:rsidRDefault="00C81D9C" w:rsidP="005F2F7E">
      <w:pPr>
        <w:spacing w:after="0" w:line="240" w:lineRule="auto"/>
        <w:rPr>
          <w:rFonts w:eastAsiaTheme="minorEastAsia" w:cstheme="minorHAnsi"/>
          <w:sz w:val="24"/>
          <w:szCs w:val="24"/>
        </w:rPr>
      </w:pPr>
      <w:r w:rsidRPr="005F2F7E">
        <w:rPr>
          <w:rFonts w:eastAsiaTheme="minorEastAsia" w:cstheme="minorHAnsi"/>
          <w:sz w:val="24"/>
          <w:szCs w:val="24"/>
        </w:rPr>
        <w:t>Ethos</w:t>
      </w:r>
    </w:p>
    <w:p w:rsidR="00C81D9C" w:rsidRPr="005F2F7E" w:rsidRDefault="00C81D9C" w:rsidP="005F2F7E">
      <w:pPr>
        <w:spacing w:after="0" w:line="240" w:lineRule="auto"/>
        <w:rPr>
          <w:rFonts w:eastAsiaTheme="minorEastAsia" w:cstheme="minorHAnsi"/>
          <w:sz w:val="24"/>
          <w:szCs w:val="24"/>
        </w:rPr>
      </w:pPr>
      <w:r w:rsidRPr="005F2F7E">
        <w:rPr>
          <w:rFonts w:eastAsiaTheme="minorEastAsia" w:cstheme="minorHAnsi"/>
          <w:sz w:val="24"/>
          <w:szCs w:val="24"/>
        </w:rPr>
        <w:t xml:space="preserve">The school accepts </w:t>
      </w:r>
      <w:r w:rsidR="00DE4942" w:rsidRPr="005F2F7E">
        <w:rPr>
          <w:rFonts w:eastAsiaTheme="minorEastAsia" w:cstheme="minorHAnsi"/>
          <w:sz w:val="24"/>
          <w:szCs w:val="24"/>
        </w:rPr>
        <w:t xml:space="preserve">and supports the constitutional right and duty of the parents to provide for the religious, moral, intellectual, physical and social education of their children. </w:t>
      </w:r>
      <w:r w:rsidR="00E55E1C" w:rsidRPr="005F2F7E">
        <w:rPr>
          <w:rFonts w:eastAsiaTheme="minorEastAsia" w:cstheme="minorHAnsi"/>
          <w:sz w:val="24"/>
          <w:szCs w:val="24"/>
        </w:rPr>
        <w:t>The focus of the school’s philosophy is the education of the whole child to reach his/her potential. Working to</w:t>
      </w:r>
      <w:r w:rsidR="000C6105" w:rsidRPr="005F2F7E">
        <w:rPr>
          <w:rFonts w:eastAsiaTheme="minorEastAsia" w:cstheme="minorHAnsi"/>
          <w:sz w:val="24"/>
          <w:szCs w:val="24"/>
        </w:rPr>
        <w:t>gether</w:t>
      </w:r>
      <w:r w:rsidR="00E55E1C" w:rsidRPr="005F2F7E">
        <w:rPr>
          <w:rFonts w:eastAsiaTheme="minorEastAsia" w:cstheme="minorHAnsi"/>
          <w:sz w:val="24"/>
          <w:szCs w:val="24"/>
        </w:rPr>
        <w:t xml:space="preserve"> as a school community, the board of management, </w:t>
      </w:r>
      <w:r w:rsidR="000C6105" w:rsidRPr="005F2F7E">
        <w:rPr>
          <w:rFonts w:eastAsiaTheme="minorEastAsia" w:cstheme="minorHAnsi"/>
          <w:sz w:val="24"/>
          <w:szCs w:val="24"/>
        </w:rPr>
        <w:t>p</w:t>
      </w:r>
      <w:r w:rsidR="00E55E1C" w:rsidRPr="005F2F7E">
        <w:rPr>
          <w:rFonts w:eastAsiaTheme="minorEastAsia" w:cstheme="minorHAnsi"/>
          <w:sz w:val="24"/>
          <w:szCs w:val="24"/>
        </w:rPr>
        <w:t xml:space="preserve">rincipal, staff, </w:t>
      </w:r>
      <w:r w:rsidR="000C6105" w:rsidRPr="005F2F7E">
        <w:rPr>
          <w:rFonts w:eastAsiaTheme="minorEastAsia" w:cstheme="minorHAnsi"/>
          <w:sz w:val="24"/>
          <w:szCs w:val="24"/>
        </w:rPr>
        <w:t>parents and pu</w:t>
      </w:r>
      <w:r w:rsidR="00B063E4" w:rsidRPr="005F2F7E">
        <w:rPr>
          <w:rFonts w:eastAsiaTheme="minorEastAsia" w:cstheme="minorHAnsi"/>
          <w:sz w:val="24"/>
          <w:szCs w:val="24"/>
        </w:rPr>
        <w:t>p</w:t>
      </w:r>
      <w:r w:rsidR="000C6105" w:rsidRPr="005F2F7E">
        <w:rPr>
          <w:rFonts w:eastAsiaTheme="minorEastAsia" w:cstheme="minorHAnsi"/>
          <w:sz w:val="24"/>
          <w:szCs w:val="24"/>
        </w:rPr>
        <w:t>ils strive to provide an envir</w:t>
      </w:r>
      <w:r w:rsidR="00B063E4" w:rsidRPr="005F2F7E">
        <w:rPr>
          <w:rFonts w:eastAsiaTheme="minorEastAsia" w:cstheme="minorHAnsi"/>
          <w:sz w:val="24"/>
          <w:szCs w:val="24"/>
        </w:rPr>
        <w:t xml:space="preserve">onment which allows all students to develop intellectually, physically, socially and spiritually to their maximum potential and fulfil their role in society. </w:t>
      </w:r>
    </w:p>
    <w:p w:rsidR="00C81D9C" w:rsidRPr="005F2F7E" w:rsidRDefault="00C81D9C" w:rsidP="005F2F7E">
      <w:pPr>
        <w:spacing w:after="0" w:line="240" w:lineRule="auto"/>
        <w:rPr>
          <w:rFonts w:eastAsiaTheme="minorEastAsia" w:cstheme="minorHAnsi"/>
          <w:sz w:val="24"/>
          <w:szCs w:val="24"/>
        </w:rPr>
      </w:pPr>
    </w:p>
    <w:p w:rsidR="00C81D9C" w:rsidRPr="005F2F7E" w:rsidRDefault="00C81D9C" w:rsidP="005F2F7E">
      <w:pPr>
        <w:spacing w:after="0" w:line="240" w:lineRule="auto"/>
        <w:rPr>
          <w:rFonts w:eastAsiaTheme="minorEastAsia" w:cstheme="minorHAnsi"/>
          <w:sz w:val="24"/>
          <w:szCs w:val="24"/>
        </w:rPr>
      </w:pPr>
    </w:p>
    <w:p w:rsidR="002B7446" w:rsidRPr="005F2F7E" w:rsidRDefault="002B7446" w:rsidP="005F2F7E">
      <w:pPr>
        <w:pStyle w:val="ListParagraph"/>
        <w:numPr>
          <w:ilvl w:val="0"/>
          <w:numId w:val="11"/>
        </w:numPr>
        <w:spacing w:after="0" w:line="240" w:lineRule="auto"/>
        <w:ind w:left="851" w:hanging="567"/>
        <w:rPr>
          <w:rFonts w:eastAsiaTheme="minorEastAsia" w:cstheme="minorHAnsi"/>
          <w:b/>
          <w:color w:val="385623" w:themeColor="accent6" w:themeShade="80"/>
          <w:sz w:val="24"/>
          <w:szCs w:val="24"/>
        </w:rPr>
      </w:pPr>
      <w:r w:rsidRPr="005F2F7E">
        <w:rPr>
          <w:rFonts w:eastAsiaTheme="minorEastAsia" w:cstheme="minorHAnsi"/>
          <w:b/>
          <w:color w:val="385623" w:themeColor="accent6" w:themeShade="80"/>
          <w:sz w:val="24"/>
          <w:szCs w:val="24"/>
        </w:rPr>
        <w:t xml:space="preserve">Admission Statement </w:t>
      </w:r>
    </w:p>
    <w:p w:rsidR="00321C41" w:rsidRPr="005F2F7E" w:rsidRDefault="00321C41" w:rsidP="005F2F7E">
      <w:pPr>
        <w:pStyle w:val="NoSpacing"/>
        <w:rPr>
          <w:rFonts w:cstheme="minorHAnsi"/>
          <w:sz w:val="24"/>
          <w:szCs w:val="24"/>
        </w:rPr>
      </w:pPr>
    </w:p>
    <w:p w:rsidR="00E02C8F" w:rsidRPr="005F2F7E" w:rsidRDefault="00012946" w:rsidP="005F2F7E">
      <w:pPr>
        <w:pStyle w:val="NoSpacing"/>
        <w:rPr>
          <w:rFonts w:cstheme="minorHAnsi"/>
          <w:sz w:val="24"/>
          <w:szCs w:val="24"/>
        </w:rPr>
      </w:pPr>
      <w:r w:rsidRPr="005F2F7E">
        <w:rPr>
          <w:rFonts w:cstheme="minorHAnsi"/>
          <w:sz w:val="24"/>
          <w:szCs w:val="24"/>
        </w:rPr>
        <w:t>Scoil Íde</w:t>
      </w:r>
      <w:r w:rsidR="00321C41" w:rsidRPr="005F2F7E">
        <w:rPr>
          <w:rFonts w:cstheme="minorHAnsi"/>
          <w:sz w:val="24"/>
          <w:szCs w:val="24"/>
        </w:rPr>
        <w:t xml:space="preserve"> will not discriminate in its admission of a student to the school </w:t>
      </w:r>
      <w:r w:rsidR="00AA6AC8" w:rsidRPr="005F2F7E">
        <w:rPr>
          <w:rFonts w:cstheme="minorHAnsi"/>
          <w:sz w:val="24"/>
          <w:szCs w:val="24"/>
        </w:rPr>
        <w:t>on any of the following</w:t>
      </w:r>
      <w:r w:rsidR="00E02C8F" w:rsidRPr="005F2F7E">
        <w:rPr>
          <w:rFonts w:cstheme="minorHAnsi"/>
          <w:sz w:val="24"/>
          <w:szCs w:val="24"/>
        </w:rPr>
        <w:t>:</w:t>
      </w:r>
    </w:p>
    <w:p w:rsidR="00E02C8F" w:rsidRPr="005F2F7E" w:rsidRDefault="00E02C8F" w:rsidP="005F2F7E">
      <w:pPr>
        <w:pStyle w:val="NoSpacing"/>
        <w:rPr>
          <w:rFonts w:cstheme="minorHAnsi"/>
          <w:sz w:val="24"/>
          <w:szCs w:val="24"/>
        </w:rPr>
      </w:pPr>
    </w:p>
    <w:p w:rsidR="00E02C8F" w:rsidRPr="005F2F7E" w:rsidRDefault="00E02C8F" w:rsidP="005F2F7E">
      <w:pPr>
        <w:pStyle w:val="NoSpacing"/>
        <w:numPr>
          <w:ilvl w:val="0"/>
          <w:numId w:val="14"/>
        </w:numPr>
        <w:rPr>
          <w:rFonts w:cstheme="minorHAnsi"/>
          <w:sz w:val="24"/>
          <w:szCs w:val="24"/>
        </w:rPr>
      </w:pPr>
      <w:r w:rsidRPr="005F2F7E">
        <w:rPr>
          <w:rFonts w:cstheme="minorHAnsi"/>
          <w:sz w:val="24"/>
          <w:szCs w:val="24"/>
        </w:rPr>
        <w:t>the gender ground of the student or the applicant in respect of the student concerned,</w:t>
      </w:r>
    </w:p>
    <w:p w:rsidR="00E02C8F" w:rsidRPr="005F2F7E" w:rsidRDefault="00E02C8F" w:rsidP="005F2F7E">
      <w:pPr>
        <w:pStyle w:val="NoSpacing"/>
        <w:numPr>
          <w:ilvl w:val="0"/>
          <w:numId w:val="14"/>
        </w:numPr>
        <w:rPr>
          <w:rFonts w:cstheme="minorHAnsi"/>
          <w:sz w:val="24"/>
          <w:szCs w:val="24"/>
        </w:rPr>
      </w:pPr>
      <w:r w:rsidRPr="005F2F7E">
        <w:rPr>
          <w:rFonts w:cstheme="minorHAnsi"/>
          <w:sz w:val="24"/>
          <w:szCs w:val="24"/>
        </w:rPr>
        <w:t>the civil status ground of the student or the applicant in respect of the student concerned,</w:t>
      </w:r>
    </w:p>
    <w:p w:rsidR="00E02C8F" w:rsidRPr="005F2F7E" w:rsidRDefault="00E02C8F" w:rsidP="005F2F7E">
      <w:pPr>
        <w:pStyle w:val="NoSpacing"/>
        <w:numPr>
          <w:ilvl w:val="0"/>
          <w:numId w:val="14"/>
        </w:numPr>
        <w:rPr>
          <w:rFonts w:cstheme="minorHAnsi"/>
          <w:sz w:val="24"/>
          <w:szCs w:val="24"/>
        </w:rPr>
      </w:pPr>
      <w:r w:rsidRPr="005F2F7E">
        <w:rPr>
          <w:rFonts w:cstheme="minorHAnsi"/>
          <w:sz w:val="24"/>
          <w:szCs w:val="24"/>
        </w:rPr>
        <w:t>the family status ground of the student or the applicant in respect of the student concerned,</w:t>
      </w:r>
    </w:p>
    <w:p w:rsidR="00E02C8F" w:rsidRPr="005F2F7E" w:rsidRDefault="00E02C8F" w:rsidP="005F2F7E">
      <w:pPr>
        <w:pStyle w:val="NoSpacing"/>
        <w:numPr>
          <w:ilvl w:val="0"/>
          <w:numId w:val="14"/>
        </w:numPr>
        <w:rPr>
          <w:rFonts w:cstheme="minorHAnsi"/>
          <w:sz w:val="24"/>
          <w:szCs w:val="24"/>
        </w:rPr>
      </w:pPr>
      <w:r w:rsidRPr="005F2F7E">
        <w:rPr>
          <w:rFonts w:cstheme="minorHAnsi"/>
          <w:sz w:val="24"/>
          <w:szCs w:val="24"/>
        </w:rPr>
        <w:t>the sexual orientation ground of the student or the applicant in respect of the student concerned,</w:t>
      </w:r>
    </w:p>
    <w:p w:rsidR="00E02C8F" w:rsidRPr="005F2F7E" w:rsidRDefault="00E02C8F" w:rsidP="005F2F7E">
      <w:pPr>
        <w:pStyle w:val="NoSpacing"/>
        <w:numPr>
          <w:ilvl w:val="0"/>
          <w:numId w:val="14"/>
        </w:numPr>
        <w:rPr>
          <w:rFonts w:cstheme="minorHAnsi"/>
          <w:sz w:val="24"/>
          <w:szCs w:val="24"/>
        </w:rPr>
      </w:pPr>
      <w:r w:rsidRPr="005F2F7E">
        <w:rPr>
          <w:rFonts w:cstheme="minorHAnsi"/>
          <w:sz w:val="24"/>
          <w:szCs w:val="24"/>
        </w:rPr>
        <w:t>the religion ground of the student or the applicant in respect of the student concerned,</w:t>
      </w:r>
    </w:p>
    <w:p w:rsidR="00E02C8F" w:rsidRPr="005F2F7E" w:rsidRDefault="00E02C8F" w:rsidP="005F2F7E">
      <w:pPr>
        <w:pStyle w:val="NoSpacing"/>
        <w:numPr>
          <w:ilvl w:val="0"/>
          <w:numId w:val="14"/>
        </w:numPr>
        <w:rPr>
          <w:rFonts w:cstheme="minorHAnsi"/>
          <w:sz w:val="24"/>
          <w:szCs w:val="24"/>
        </w:rPr>
      </w:pPr>
      <w:r w:rsidRPr="005F2F7E">
        <w:rPr>
          <w:rFonts w:cstheme="minorHAnsi"/>
          <w:sz w:val="24"/>
          <w:szCs w:val="24"/>
        </w:rPr>
        <w:t>the disability ground of the student or the applicant in respect of the student concerned,</w:t>
      </w:r>
    </w:p>
    <w:p w:rsidR="00E02C8F" w:rsidRPr="005F2F7E" w:rsidRDefault="00E02C8F" w:rsidP="005F2F7E">
      <w:pPr>
        <w:pStyle w:val="NoSpacing"/>
        <w:numPr>
          <w:ilvl w:val="0"/>
          <w:numId w:val="14"/>
        </w:numPr>
        <w:rPr>
          <w:rFonts w:cstheme="minorHAnsi"/>
          <w:sz w:val="24"/>
          <w:szCs w:val="24"/>
        </w:rPr>
      </w:pPr>
      <w:r w:rsidRPr="005F2F7E">
        <w:rPr>
          <w:rFonts w:cstheme="minorHAnsi"/>
          <w:sz w:val="24"/>
          <w:szCs w:val="24"/>
        </w:rPr>
        <w:t>the ground of race of the student or the applicant in respect of the student concerned,</w:t>
      </w:r>
    </w:p>
    <w:p w:rsidR="00E02C8F" w:rsidRPr="005F2F7E" w:rsidRDefault="00E02C8F" w:rsidP="005F2F7E">
      <w:pPr>
        <w:pStyle w:val="NoSpacing"/>
        <w:numPr>
          <w:ilvl w:val="0"/>
          <w:numId w:val="14"/>
        </w:numPr>
        <w:rPr>
          <w:rFonts w:cstheme="minorHAnsi"/>
          <w:sz w:val="24"/>
          <w:szCs w:val="24"/>
        </w:rPr>
      </w:pPr>
      <w:r w:rsidRPr="005F2F7E">
        <w:rPr>
          <w:rFonts w:cstheme="minorHAnsi"/>
          <w:sz w:val="24"/>
          <w:szCs w:val="24"/>
        </w:rPr>
        <w:t xml:space="preserve">the Traveller community ground of the student or the applicant in respect of the student concerned, or </w:t>
      </w:r>
    </w:p>
    <w:p w:rsidR="00321C41" w:rsidRPr="005F2F7E" w:rsidRDefault="00E02C8F" w:rsidP="005F2F7E">
      <w:pPr>
        <w:pStyle w:val="NoSpacing"/>
        <w:numPr>
          <w:ilvl w:val="0"/>
          <w:numId w:val="14"/>
        </w:numPr>
        <w:rPr>
          <w:rFonts w:cstheme="minorHAnsi"/>
          <w:sz w:val="24"/>
          <w:szCs w:val="24"/>
        </w:rPr>
      </w:pPr>
      <w:r w:rsidRPr="005F2F7E">
        <w:rPr>
          <w:rFonts w:cstheme="minorHAnsi"/>
          <w:sz w:val="24"/>
          <w:szCs w:val="24"/>
        </w:rPr>
        <w:t>the ground that the student or the applicant in respect of the student concerned has special educational needs</w:t>
      </w:r>
    </w:p>
    <w:p w:rsidR="00764262" w:rsidRPr="005F2F7E" w:rsidRDefault="00764262" w:rsidP="005F2F7E">
      <w:pPr>
        <w:pStyle w:val="NoSpacing"/>
        <w:ind w:left="360"/>
        <w:rPr>
          <w:rFonts w:cstheme="minorHAnsi"/>
          <w:sz w:val="24"/>
          <w:szCs w:val="24"/>
        </w:rPr>
      </w:pPr>
    </w:p>
    <w:p w:rsidR="00764262" w:rsidRPr="005F2F7E" w:rsidRDefault="00764262" w:rsidP="005F2F7E">
      <w:pPr>
        <w:spacing w:after="0" w:line="240" w:lineRule="auto"/>
        <w:rPr>
          <w:rFonts w:cstheme="minorHAnsi"/>
          <w:sz w:val="24"/>
          <w:szCs w:val="24"/>
        </w:rPr>
      </w:pPr>
      <w:r w:rsidRPr="005F2F7E">
        <w:rPr>
          <w:rFonts w:eastAsiaTheme="minorEastAsia" w:cstheme="minorHAnsi"/>
          <w:sz w:val="24"/>
          <w:szCs w:val="24"/>
        </w:rPr>
        <w:t>As per section 61 (3) of the Education Act</w:t>
      </w:r>
      <w:r w:rsidR="00AA6AC8" w:rsidRPr="005F2F7E">
        <w:rPr>
          <w:rFonts w:eastAsiaTheme="minorEastAsia" w:cstheme="minorHAnsi"/>
          <w:sz w:val="24"/>
          <w:szCs w:val="24"/>
        </w:rPr>
        <w:t xml:space="preserve"> 1998,</w:t>
      </w:r>
      <w:r w:rsidRPr="005F2F7E">
        <w:rPr>
          <w:rFonts w:eastAsiaTheme="minorEastAsia" w:cstheme="minorHAnsi"/>
          <w:sz w:val="24"/>
          <w:szCs w:val="24"/>
        </w:rPr>
        <w:t xml:space="preserve"> ‘</w:t>
      </w:r>
      <w:r w:rsidRPr="005F2F7E">
        <w:rPr>
          <w:rFonts w:cstheme="minorHAnsi"/>
          <w:sz w:val="24"/>
          <w:szCs w:val="24"/>
        </w:rPr>
        <w:t>gender ground’, ‘civil status ground’, ‘family status ground’, ‘sexual orientation ground’, ‘religion ground’, ‘disability ground’, ‘discriminate’, ‘ground of race’ and ‘Traveller community ground’ shall be construed in accordance with section 3 of the Equal Status Act 2000.</w:t>
      </w:r>
    </w:p>
    <w:p w:rsidR="00764262" w:rsidRPr="005F2F7E" w:rsidRDefault="00764262" w:rsidP="005F2F7E">
      <w:pPr>
        <w:pStyle w:val="NoSpacing"/>
        <w:ind w:left="360"/>
        <w:rPr>
          <w:rFonts w:cstheme="minorHAnsi"/>
          <w:sz w:val="24"/>
          <w:szCs w:val="24"/>
        </w:rPr>
      </w:pPr>
    </w:p>
    <w:p w:rsidR="00BC2C03" w:rsidRPr="005F2F7E" w:rsidRDefault="00BC2C03" w:rsidP="005F2F7E">
      <w:pPr>
        <w:pStyle w:val="NoSpacing"/>
        <w:ind w:left="720"/>
        <w:rPr>
          <w:rFonts w:cstheme="minorHAnsi"/>
          <w:sz w:val="24"/>
          <w:szCs w:val="24"/>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5F2F7E" w:rsidTr="003201ED">
        <w:trPr>
          <w:trHeight w:val="1979"/>
        </w:trPr>
        <w:tc>
          <w:tcPr>
            <w:tcW w:w="9016" w:type="dxa"/>
            <w:shd w:val="clear" w:color="auto" w:fill="E7E6E6" w:themeFill="background2"/>
          </w:tcPr>
          <w:p w:rsidR="003D39A4" w:rsidRPr="005F2F7E" w:rsidRDefault="003D39A4" w:rsidP="005F2F7E">
            <w:pPr>
              <w:rPr>
                <w:rFonts w:eastAsiaTheme="minorEastAsia" w:cstheme="minorHAnsi"/>
                <w:sz w:val="24"/>
                <w:szCs w:val="24"/>
              </w:rPr>
            </w:pPr>
            <w:r w:rsidRPr="005F2F7E">
              <w:rPr>
                <w:rFonts w:eastAsiaTheme="minorEastAsia" w:cstheme="minorHAnsi"/>
                <w:sz w:val="24"/>
                <w:szCs w:val="24"/>
              </w:rPr>
              <w:t xml:space="preserve">Additional information </w:t>
            </w:r>
            <w:r w:rsidRPr="005F2F7E">
              <w:rPr>
                <w:rFonts w:eastAsiaTheme="minorEastAsia" w:cstheme="minorHAnsi"/>
                <w:sz w:val="24"/>
                <w:szCs w:val="24"/>
                <w:u w:val="single"/>
              </w:rPr>
              <w:t>must</w:t>
            </w:r>
            <w:r w:rsidRPr="005F2F7E">
              <w:rPr>
                <w:rFonts w:eastAsiaTheme="minorEastAsia" w:cstheme="minorHAnsi"/>
                <w:sz w:val="24"/>
                <w:szCs w:val="24"/>
              </w:rPr>
              <w:t xml:space="preserve"> be included (as applicable) in this section, in the case of single gender schools, post-primary denominational schools, denominational </w:t>
            </w:r>
            <w:r w:rsidR="00EE4292" w:rsidRPr="005F2F7E">
              <w:rPr>
                <w:rFonts w:eastAsiaTheme="minorEastAsia" w:cstheme="minorHAnsi"/>
                <w:sz w:val="24"/>
                <w:szCs w:val="24"/>
              </w:rPr>
              <w:t xml:space="preserve">primary </w:t>
            </w:r>
            <w:r w:rsidRPr="005F2F7E">
              <w:rPr>
                <w:rFonts w:eastAsiaTheme="minorEastAsia" w:cstheme="minorHAnsi"/>
                <w:sz w:val="24"/>
                <w:szCs w:val="24"/>
              </w:rPr>
              <w:t xml:space="preserve">schools of a minority religion, all denominational schools, special schools and schools with special classes as set out </w:t>
            </w:r>
            <w:r w:rsidR="00AB7E10" w:rsidRPr="005F2F7E">
              <w:rPr>
                <w:rFonts w:eastAsiaTheme="minorEastAsia" w:cstheme="minorHAnsi"/>
                <w:sz w:val="24"/>
                <w:szCs w:val="24"/>
              </w:rPr>
              <w:t>below.</w:t>
            </w:r>
          </w:p>
          <w:p w:rsidR="004E40D4" w:rsidRPr="005F2F7E" w:rsidRDefault="004E40D4" w:rsidP="005F2F7E">
            <w:pPr>
              <w:rPr>
                <w:rFonts w:eastAsiaTheme="minorEastAsia" w:cstheme="minorHAnsi"/>
                <w:sz w:val="24"/>
                <w:szCs w:val="24"/>
              </w:rPr>
            </w:pPr>
          </w:p>
          <w:p w:rsidR="004E40D4" w:rsidRPr="005F2F7E" w:rsidRDefault="004E40D4" w:rsidP="005F2F7E">
            <w:pPr>
              <w:rPr>
                <w:rFonts w:eastAsiaTheme="minorEastAsia" w:cstheme="minorHAnsi"/>
                <w:sz w:val="24"/>
                <w:szCs w:val="24"/>
                <w:u w:val="single"/>
              </w:rPr>
            </w:pPr>
            <w:r w:rsidRPr="005F2F7E">
              <w:rPr>
                <w:rFonts w:eastAsiaTheme="minorEastAsia" w:cstheme="minorHAnsi"/>
                <w:sz w:val="24"/>
                <w:szCs w:val="24"/>
                <w:u w:val="single"/>
              </w:rPr>
              <w:t xml:space="preserve">All schools must include the below text as part of their admissions statement; </w:t>
            </w:r>
          </w:p>
          <w:p w:rsidR="004E40D4" w:rsidRPr="005F2F7E" w:rsidRDefault="004E40D4" w:rsidP="005F2F7E">
            <w:pPr>
              <w:rPr>
                <w:rFonts w:cstheme="minorHAnsi"/>
                <w:color w:val="FF0000"/>
                <w:sz w:val="24"/>
                <w:szCs w:val="24"/>
              </w:rPr>
            </w:pPr>
          </w:p>
          <w:p w:rsidR="004E40D4" w:rsidRPr="005F2F7E" w:rsidRDefault="002F2DE0" w:rsidP="005F2F7E">
            <w:pPr>
              <w:pStyle w:val="ListParagraph"/>
              <w:numPr>
                <w:ilvl w:val="0"/>
                <w:numId w:val="30"/>
              </w:numPr>
              <w:spacing w:line="276" w:lineRule="auto"/>
              <w:rPr>
                <w:rFonts w:cstheme="minorHAnsi"/>
                <w:sz w:val="24"/>
                <w:szCs w:val="24"/>
              </w:rPr>
            </w:pPr>
            <w:r w:rsidRPr="005F2F7E">
              <w:rPr>
                <w:rFonts w:cstheme="minorHAnsi"/>
                <w:sz w:val="24"/>
                <w:szCs w:val="24"/>
              </w:rPr>
              <w:t>Scoil Íde</w:t>
            </w:r>
            <w:r w:rsidR="004E40D4" w:rsidRPr="005F2F7E">
              <w:rPr>
                <w:rFonts w:cstheme="minorHAnsi"/>
                <w:sz w:val="24"/>
                <w:szCs w:val="24"/>
              </w:rPr>
              <w:t xml:space="preserve">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rsidR="004E40D4" w:rsidRPr="005F2F7E" w:rsidRDefault="004E40D4" w:rsidP="005F2F7E">
            <w:pPr>
              <w:spacing w:line="276" w:lineRule="auto"/>
              <w:rPr>
                <w:rFonts w:cstheme="minorHAnsi"/>
                <w:sz w:val="24"/>
                <w:szCs w:val="24"/>
              </w:rPr>
            </w:pPr>
          </w:p>
          <w:p w:rsidR="004E40D4" w:rsidRPr="005F2F7E" w:rsidRDefault="002F2DE0" w:rsidP="005F2F7E">
            <w:pPr>
              <w:pStyle w:val="ListParagraph"/>
              <w:numPr>
                <w:ilvl w:val="0"/>
                <w:numId w:val="30"/>
              </w:numPr>
              <w:spacing w:line="276" w:lineRule="auto"/>
              <w:rPr>
                <w:rFonts w:cstheme="minorHAnsi"/>
                <w:sz w:val="24"/>
                <w:szCs w:val="24"/>
              </w:rPr>
            </w:pPr>
            <w:r w:rsidRPr="005F2F7E">
              <w:rPr>
                <w:rFonts w:cstheme="minorHAnsi"/>
                <w:sz w:val="24"/>
                <w:szCs w:val="24"/>
              </w:rPr>
              <w:lastRenderedPageBreak/>
              <w:t>Scoil Íde</w:t>
            </w:r>
            <w:r w:rsidR="004E40D4" w:rsidRPr="005F2F7E">
              <w:rPr>
                <w:rFonts w:cstheme="minorHAnsi"/>
                <w:sz w:val="24"/>
                <w:szCs w:val="24"/>
              </w:rPr>
              <w:t xml:space="preserve"> will comply with any direction served on the patron or the board, as the case may be, under section 37A and any direction served on the board under section 67(4B) of the Education Act. </w:t>
            </w:r>
          </w:p>
          <w:p w:rsidR="004E40D4" w:rsidRPr="005F2F7E" w:rsidRDefault="004E40D4" w:rsidP="005F2F7E">
            <w:pPr>
              <w:rPr>
                <w:rFonts w:cstheme="minorHAnsi"/>
                <w:color w:val="FF0000"/>
                <w:sz w:val="24"/>
                <w:szCs w:val="24"/>
              </w:rPr>
            </w:pPr>
          </w:p>
          <w:p w:rsidR="003857A6" w:rsidRPr="005F2F7E" w:rsidRDefault="003857A6" w:rsidP="005F2F7E">
            <w:pPr>
              <w:rPr>
                <w:rFonts w:eastAsiaTheme="minorEastAsia" w:cstheme="minorHAnsi"/>
                <w:sz w:val="24"/>
                <w:szCs w:val="24"/>
              </w:rPr>
            </w:pPr>
          </w:p>
          <w:p w:rsidR="003857A6" w:rsidRPr="005F2F7E" w:rsidRDefault="00724F6A" w:rsidP="005F2F7E">
            <w:pPr>
              <w:rPr>
                <w:rFonts w:eastAsiaTheme="minorEastAsia" w:cstheme="minorHAnsi"/>
                <w:b/>
                <w:sz w:val="24"/>
                <w:szCs w:val="24"/>
              </w:rPr>
            </w:pPr>
            <w:r w:rsidRPr="005F2F7E">
              <w:rPr>
                <w:rFonts w:eastAsiaTheme="minorEastAsia" w:cstheme="minorHAnsi"/>
                <w:b/>
                <w:sz w:val="24"/>
                <w:szCs w:val="24"/>
              </w:rPr>
              <w:t xml:space="preserve">Girls with Infant Boys </w:t>
            </w:r>
          </w:p>
          <w:p w:rsidR="003857A6" w:rsidRPr="005F2F7E" w:rsidRDefault="00724F6A" w:rsidP="005F2F7E">
            <w:pPr>
              <w:rPr>
                <w:rFonts w:eastAsiaTheme="minorEastAsia" w:cstheme="minorHAnsi"/>
                <w:sz w:val="24"/>
                <w:szCs w:val="24"/>
              </w:rPr>
            </w:pPr>
            <w:r w:rsidRPr="005F2F7E">
              <w:rPr>
                <w:rFonts w:eastAsiaTheme="minorEastAsia" w:cstheme="minorHAnsi"/>
                <w:sz w:val="24"/>
                <w:szCs w:val="24"/>
              </w:rPr>
              <w:t>Scoil Íde</w:t>
            </w:r>
            <w:r w:rsidR="003857A6" w:rsidRPr="005F2F7E">
              <w:rPr>
                <w:rFonts w:eastAsiaTheme="minorEastAsia" w:cstheme="minorHAnsi"/>
                <w:sz w:val="24"/>
                <w:szCs w:val="24"/>
              </w:rPr>
              <w:t xml:space="preserve"> is a</w:t>
            </w:r>
            <w:r w:rsidRPr="005F2F7E">
              <w:rPr>
                <w:rFonts w:eastAsiaTheme="minorEastAsia" w:cstheme="minorHAnsi"/>
                <w:sz w:val="24"/>
                <w:szCs w:val="24"/>
              </w:rPr>
              <w:t xml:space="preserve"> </w:t>
            </w:r>
            <w:proofErr w:type="gramStart"/>
            <w:r w:rsidRPr="005F2F7E">
              <w:rPr>
                <w:rFonts w:eastAsiaTheme="minorEastAsia" w:cstheme="minorHAnsi"/>
                <w:sz w:val="24"/>
                <w:szCs w:val="24"/>
              </w:rPr>
              <w:t>girls</w:t>
            </w:r>
            <w:proofErr w:type="gramEnd"/>
            <w:r w:rsidRPr="005F2F7E">
              <w:rPr>
                <w:rFonts w:eastAsiaTheme="minorEastAsia" w:cstheme="minorHAnsi"/>
                <w:sz w:val="24"/>
                <w:szCs w:val="24"/>
              </w:rPr>
              <w:t xml:space="preserve"> with infant boys school</w:t>
            </w:r>
            <w:r w:rsidR="003857A6" w:rsidRPr="005F2F7E">
              <w:rPr>
                <w:rFonts w:eastAsiaTheme="minorEastAsia" w:cstheme="minorHAnsi"/>
                <w:sz w:val="24"/>
                <w:szCs w:val="24"/>
              </w:rPr>
              <w:t xml:space="preserve"> and does not discriminate where it refuses to admit a boy</w:t>
            </w:r>
            <w:r w:rsidRPr="005F2F7E">
              <w:rPr>
                <w:rFonts w:eastAsiaTheme="minorEastAsia" w:cstheme="minorHAnsi"/>
                <w:sz w:val="24"/>
                <w:szCs w:val="24"/>
              </w:rPr>
              <w:t xml:space="preserve"> </w:t>
            </w:r>
            <w:r w:rsidR="003857A6" w:rsidRPr="005F2F7E">
              <w:rPr>
                <w:rFonts w:eastAsiaTheme="minorEastAsia" w:cstheme="minorHAnsi"/>
                <w:sz w:val="24"/>
                <w:szCs w:val="24"/>
              </w:rPr>
              <w:t>applying for admission to this school</w:t>
            </w:r>
            <w:r w:rsidRPr="005F2F7E">
              <w:rPr>
                <w:rFonts w:eastAsiaTheme="minorEastAsia" w:cstheme="minorHAnsi"/>
                <w:sz w:val="24"/>
                <w:szCs w:val="24"/>
              </w:rPr>
              <w:t xml:space="preserve"> after first class.</w:t>
            </w:r>
            <w:r w:rsidR="003857A6" w:rsidRPr="005F2F7E">
              <w:rPr>
                <w:rFonts w:eastAsiaTheme="minorEastAsia" w:cstheme="minorHAnsi"/>
                <w:sz w:val="24"/>
                <w:szCs w:val="24"/>
              </w:rPr>
              <w:t xml:space="preserve"> </w:t>
            </w:r>
          </w:p>
          <w:p w:rsidR="003857A6" w:rsidRPr="005F2F7E" w:rsidRDefault="003857A6" w:rsidP="005F2F7E">
            <w:pPr>
              <w:autoSpaceDE w:val="0"/>
              <w:autoSpaceDN w:val="0"/>
              <w:adjustRightInd w:val="0"/>
              <w:contextualSpacing/>
              <w:rPr>
                <w:rFonts w:eastAsiaTheme="minorEastAsia" w:cstheme="minorHAnsi"/>
                <w:sz w:val="24"/>
                <w:szCs w:val="24"/>
              </w:rPr>
            </w:pPr>
          </w:p>
          <w:p w:rsidR="003857A6" w:rsidRPr="005F2F7E" w:rsidRDefault="003857A6" w:rsidP="005F2F7E">
            <w:pPr>
              <w:autoSpaceDE w:val="0"/>
              <w:autoSpaceDN w:val="0"/>
              <w:adjustRightInd w:val="0"/>
              <w:rPr>
                <w:rFonts w:eastAsiaTheme="minorEastAsia" w:cstheme="minorHAnsi"/>
                <w:b/>
                <w:sz w:val="24"/>
                <w:szCs w:val="24"/>
              </w:rPr>
            </w:pPr>
            <w:r w:rsidRPr="005F2F7E">
              <w:rPr>
                <w:rFonts w:eastAsiaTheme="minorEastAsia" w:cstheme="minorHAnsi"/>
                <w:b/>
                <w:sz w:val="24"/>
                <w:szCs w:val="24"/>
              </w:rPr>
              <w:t>All Denominational Schools</w:t>
            </w:r>
          </w:p>
          <w:p w:rsidR="003857A6" w:rsidRPr="005F2F7E" w:rsidRDefault="00724F6A" w:rsidP="005F2F7E">
            <w:pPr>
              <w:autoSpaceDE w:val="0"/>
              <w:autoSpaceDN w:val="0"/>
              <w:adjustRightInd w:val="0"/>
              <w:rPr>
                <w:rFonts w:cstheme="minorHAnsi"/>
                <w:sz w:val="24"/>
                <w:szCs w:val="24"/>
              </w:rPr>
            </w:pPr>
            <w:r w:rsidRPr="005F2F7E">
              <w:rPr>
                <w:rFonts w:eastAsiaTheme="minorEastAsia" w:cstheme="minorHAnsi"/>
                <w:sz w:val="24"/>
                <w:szCs w:val="24"/>
              </w:rPr>
              <w:t>Scoil Íde</w:t>
            </w:r>
            <w:r w:rsidR="003857A6" w:rsidRPr="005F2F7E">
              <w:rPr>
                <w:rFonts w:eastAsiaTheme="minorEastAsia" w:cstheme="minorHAnsi"/>
                <w:sz w:val="24"/>
                <w:szCs w:val="24"/>
              </w:rPr>
              <w:t xml:space="preserve"> is a school</w:t>
            </w:r>
            <w:r w:rsidR="003857A6" w:rsidRPr="005F2F7E">
              <w:rPr>
                <w:rFonts w:cstheme="minorHAnsi"/>
                <w:sz w:val="24"/>
                <w:szCs w:val="24"/>
              </w:rPr>
              <w:t xml:space="preserve"> whose objective is to provide education in an environment</w:t>
            </w:r>
          </w:p>
          <w:p w:rsidR="003857A6" w:rsidRPr="005F2F7E" w:rsidRDefault="003857A6" w:rsidP="005F2F7E">
            <w:pPr>
              <w:autoSpaceDE w:val="0"/>
              <w:autoSpaceDN w:val="0"/>
              <w:adjustRightInd w:val="0"/>
              <w:contextualSpacing/>
              <w:rPr>
                <w:rFonts w:eastAsiaTheme="minorEastAsia" w:cstheme="minorHAnsi"/>
                <w:i/>
                <w:sz w:val="24"/>
                <w:szCs w:val="24"/>
              </w:rPr>
            </w:pPr>
            <w:r w:rsidRPr="005F2F7E">
              <w:rPr>
                <w:rFonts w:cstheme="minorHAnsi"/>
                <w:sz w:val="24"/>
                <w:szCs w:val="24"/>
              </w:rPr>
              <w:t>which promotes certain religious values</w:t>
            </w:r>
            <w:r w:rsidRPr="005F2F7E">
              <w:rPr>
                <w:rFonts w:eastAsiaTheme="minorEastAsia" w:cstheme="minorHAnsi"/>
                <w:sz w:val="24"/>
                <w:szCs w:val="24"/>
              </w:rPr>
              <w:t xml:space="preserve"> and does not discriminate where it refuses to admit as a student a person who is not </w:t>
            </w:r>
            <w:r w:rsidR="00724F6A" w:rsidRPr="005F2F7E">
              <w:rPr>
                <w:rFonts w:eastAsiaTheme="minorEastAsia" w:cstheme="minorHAnsi"/>
                <w:sz w:val="24"/>
                <w:szCs w:val="24"/>
              </w:rPr>
              <w:t>Catholic</w:t>
            </w:r>
            <w:r w:rsidRPr="005F2F7E">
              <w:rPr>
                <w:rFonts w:eastAsiaTheme="minorEastAsia" w:cstheme="minorHAnsi"/>
                <w:sz w:val="24"/>
                <w:szCs w:val="24"/>
              </w:rPr>
              <w:t xml:space="preserve"> and it is proved that the refusal is essential to maintain the ethos of the school.</w:t>
            </w:r>
          </w:p>
          <w:p w:rsidR="003857A6" w:rsidRPr="005F2F7E" w:rsidRDefault="003857A6" w:rsidP="005F2F7E">
            <w:pPr>
              <w:tabs>
                <w:tab w:val="left" w:pos="5513"/>
              </w:tabs>
              <w:autoSpaceDE w:val="0"/>
              <w:autoSpaceDN w:val="0"/>
              <w:adjustRightInd w:val="0"/>
              <w:rPr>
                <w:rFonts w:eastAsiaTheme="minorEastAsia" w:cstheme="minorHAnsi"/>
                <w:sz w:val="24"/>
                <w:szCs w:val="24"/>
              </w:rPr>
            </w:pPr>
          </w:p>
          <w:p w:rsidR="003857A6" w:rsidRPr="005F2F7E" w:rsidRDefault="003857A6" w:rsidP="005F2F7E">
            <w:pPr>
              <w:autoSpaceDE w:val="0"/>
              <w:autoSpaceDN w:val="0"/>
              <w:adjustRightInd w:val="0"/>
              <w:contextualSpacing/>
              <w:rPr>
                <w:rFonts w:eastAsiaTheme="minorEastAsia" w:cstheme="minorHAnsi"/>
                <w:sz w:val="24"/>
                <w:szCs w:val="24"/>
              </w:rPr>
            </w:pPr>
          </w:p>
          <w:p w:rsidR="003857A6" w:rsidRPr="005F2F7E" w:rsidRDefault="003857A6" w:rsidP="005F2F7E">
            <w:pPr>
              <w:autoSpaceDE w:val="0"/>
              <w:autoSpaceDN w:val="0"/>
              <w:adjustRightInd w:val="0"/>
              <w:contextualSpacing/>
              <w:rPr>
                <w:rFonts w:eastAsiaTheme="minorEastAsia" w:cstheme="minorHAnsi"/>
                <w:b/>
                <w:sz w:val="24"/>
                <w:szCs w:val="24"/>
              </w:rPr>
            </w:pPr>
            <w:r w:rsidRPr="005F2F7E">
              <w:rPr>
                <w:rFonts w:eastAsiaTheme="minorEastAsia" w:cstheme="minorHAnsi"/>
                <w:b/>
                <w:sz w:val="24"/>
                <w:szCs w:val="24"/>
              </w:rPr>
              <w:t>School with special education class</w:t>
            </w:r>
          </w:p>
          <w:p w:rsidR="003D39A4" w:rsidRPr="005F2F7E" w:rsidRDefault="00724F6A" w:rsidP="005F2F7E">
            <w:pPr>
              <w:pStyle w:val="ListParagraph"/>
              <w:numPr>
                <w:ilvl w:val="0"/>
                <w:numId w:val="29"/>
              </w:numPr>
              <w:spacing w:line="252" w:lineRule="auto"/>
              <w:rPr>
                <w:rFonts w:cstheme="minorHAnsi"/>
                <w:sz w:val="24"/>
                <w:szCs w:val="24"/>
              </w:rPr>
            </w:pPr>
            <w:r w:rsidRPr="005F2F7E">
              <w:rPr>
                <w:rFonts w:eastAsiaTheme="minorEastAsia" w:cstheme="minorHAnsi"/>
                <w:sz w:val="24"/>
                <w:szCs w:val="24"/>
                <w:shd w:val="clear" w:color="auto" w:fill="E7E6E6" w:themeFill="background2"/>
              </w:rPr>
              <w:t>Scoil Íde</w:t>
            </w:r>
            <w:r w:rsidR="003857A6" w:rsidRPr="005F2F7E">
              <w:rPr>
                <w:rFonts w:eastAsiaTheme="minorEastAsia" w:cstheme="minorHAnsi"/>
                <w:sz w:val="24"/>
                <w:szCs w:val="24"/>
                <w:shd w:val="clear" w:color="auto" w:fill="E7E6E6" w:themeFill="background2"/>
              </w:rPr>
              <w:t xml:space="preserve"> is a school which has established a class, </w:t>
            </w:r>
            <w:r w:rsidR="003857A6" w:rsidRPr="005F2F7E">
              <w:rPr>
                <w:rFonts w:cstheme="minorHAnsi"/>
                <w:sz w:val="24"/>
                <w:szCs w:val="24"/>
                <w:shd w:val="clear" w:color="auto" w:fill="E7E6E6" w:themeFill="background2"/>
              </w:rPr>
              <w:t xml:space="preserve">with the approval of the Minister for Education, </w:t>
            </w:r>
            <w:r w:rsidR="003857A6" w:rsidRPr="005F2F7E">
              <w:rPr>
                <w:rFonts w:eastAsiaTheme="minorEastAsia" w:cstheme="minorHAnsi"/>
                <w:sz w:val="24"/>
                <w:szCs w:val="24"/>
                <w:shd w:val="clear" w:color="auto" w:fill="E7E6E6" w:themeFill="background2"/>
              </w:rPr>
              <w:t xml:space="preserve">which </w:t>
            </w:r>
            <w:r w:rsidR="003857A6" w:rsidRPr="005F2F7E">
              <w:rPr>
                <w:rFonts w:cstheme="minorHAnsi"/>
                <w:sz w:val="24"/>
                <w:szCs w:val="24"/>
                <w:shd w:val="clear" w:color="auto" w:fill="E7E6E6" w:themeFill="background2"/>
              </w:rPr>
              <w:t xml:space="preserve">provides an education exclusively for students with a category or categories of special educational needs specified by the Minister </w:t>
            </w:r>
            <w:r w:rsidR="003857A6" w:rsidRPr="005F2F7E">
              <w:rPr>
                <w:rFonts w:eastAsiaTheme="minorEastAsia" w:cstheme="minorHAnsi"/>
                <w:sz w:val="24"/>
                <w:szCs w:val="24"/>
                <w:shd w:val="clear" w:color="auto" w:fill="E7E6E6" w:themeFill="background2"/>
              </w:rPr>
              <w:t xml:space="preserve">and may refuse to admit to the class a student who does not have the category of needs </w:t>
            </w:r>
            <w:r w:rsidR="003857A6" w:rsidRPr="005F2F7E">
              <w:rPr>
                <w:rFonts w:cstheme="minorHAnsi"/>
                <w:sz w:val="24"/>
                <w:szCs w:val="24"/>
                <w:shd w:val="clear" w:color="auto" w:fill="E7E6E6" w:themeFill="background2"/>
              </w:rPr>
              <w:t>specified.</w:t>
            </w:r>
            <w:r w:rsidR="00F620BA" w:rsidRPr="005F2F7E">
              <w:rPr>
                <w:rFonts w:cstheme="minorHAnsi"/>
                <w:b/>
                <w:bCs/>
                <w:sz w:val="24"/>
                <w:szCs w:val="24"/>
              </w:rPr>
              <w:t xml:space="preserve"> </w:t>
            </w:r>
          </w:p>
        </w:tc>
      </w:tr>
    </w:tbl>
    <w:p w:rsidR="00355203" w:rsidRPr="005F2F7E" w:rsidRDefault="00355203" w:rsidP="005F2F7E">
      <w:pPr>
        <w:spacing w:after="0" w:line="240" w:lineRule="auto"/>
        <w:rPr>
          <w:rFonts w:eastAsiaTheme="minorEastAsia" w:cstheme="minorHAnsi"/>
          <w:color w:val="385623" w:themeColor="accent6" w:themeShade="80"/>
          <w:sz w:val="24"/>
          <w:szCs w:val="24"/>
        </w:rPr>
      </w:pPr>
    </w:p>
    <w:p w:rsidR="00987EFD" w:rsidRPr="005F2F7E" w:rsidRDefault="00987EFD" w:rsidP="005F2F7E">
      <w:pPr>
        <w:pStyle w:val="ListParagraph"/>
        <w:spacing w:after="0" w:line="240" w:lineRule="auto"/>
        <w:ind w:left="567"/>
        <w:rPr>
          <w:rFonts w:eastAsiaTheme="minorEastAsia" w:cstheme="minorHAnsi"/>
          <w:b/>
          <w:color w:val="385623" w:themeColor="accent6" w:themeShade="80"/>
          <w:sz w:val="24"/>
          <w:szCs w:val="24"/>
        </w:rPr>
      </w:pPr>
    </w:p>
    <w:p w:rsidR="008663F8" w:rsidRPr="005F2F7E" w:rsidRDefault="00FB20D2" w:rsidP="005F2F7E">
      <w:pPr>
        <w:pStyle w:val="ListParagraph"/>
        <w:numPr>
          <w:ilvl w:val="0"/>
          <w:numId w:val="11"/>
        </w:numPr>
        <w:spacing w:after="0" w:line="240" w:lineRule="auto"/>
        <w:ind w:left="851" w:hanging="567"/>
        <w:rPr>
          <w:rFonts w:eastAsiaTheme="minorEastAsia" w:cstheme="minorHAnsi"/>
          <w:b/>
          <w:color w:val="385623" w:themeColor="accent6" w:themeShade="80"/>
          <w:sz w:val="24"/>
          <w:szCs w:val="24"/>
        </w:rPr>
      </w:pPr>
      <w:r w:rsidRPr="005F2F7E">
        <w:rPr>
          <w:rFonts w:eastAsiaTheme="minorEastAsia" w:cstheme="minorHAnsi"/>
          <w:b/>
          <w:color w:val="385623" w:themeColor="accent6" w:themeShade="80"/>
          <w:sz w:val="24"/>
          <w:szCs w:val="24"/>
        </w:rPr>
        <w:t>Categories of Special Educational Needs catered for in the school/special class</w:t>
      </w:r>
    </w:p>
    <w:p w:rsidR="006139D5" w:rsidRPr="005F2F7E" w:rsidRDefault="006139D5" w:rsidP="005F2F7E">
      <w:pPr>
        <w:spacing w:after="0" w:line="240" w:lineRule="auto"/>
        <w:rPr>
          <w:rFonts w:eastAsiaTheme="minorEastAsia" w:cstheme="minorHAnsi"/>
          <w:b/>
          <w:color w:val="385623" w:themeColor="accent6" w:themeShade="80"/>
          <w:sz w:val="24"/>
          <w:szCs w:val="24"/>
        </w:rPr>
      </w:pPr>
    </w:p>
    <w:p w:rsidR="00A52939" w:rsidRPr="005F2F7E" w:rsidRDefault="00A52939" w:rsidP="005F2F7E">
      <w:pPr>
        <w:pStyle w:val="ListParagraph"/>
        <w:spacing w:after="0" w:line="240" w:lineRule="auto"/>
        <w:ind w:left="567"/>
        <w:rPr>
          <w:rFonts w:eastAsiaTheme="minorEastAsia" w:cstheme="minorHAnsi"/>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5F2F7E" w:rsidTr="003201ED">
        <w:tc>
          <w:tcPr>
            <w:tcW w:w="9016" w:type="dxa"/>
            <w:shd w:val="clear" w:color="auto" w:fill="E7E6E6" w:themeFill="background2"/>
          </w:tcPr>
          <w:p w:rsidR="003857A6" w:rsidRPr="005F2F7E" w:rsidRDefault="003857A6" w:rsidP="005F2F7E">
            <w:pPr>
              <w:pStyle w:val="ListParagraph"/>
              <w:numPr>
                <w:ilvl w:val="0"/>
                <w:numId w:val="18"/>
              </w:numPr>
              <w:autoSpaceDE w:val="0"/>
              <w:autoSpaceDN w:val="0"/>
              <w:adjustRightInd w:val="0"/>
              <w:rPr>
                <w:rFonts w:cstheme="minorHAnsi"/>
                <w:b/>
                <w:sz w:val="24"/>
                <w:szCs w:val="24"/>
              </w:rPr>
            </w:pPr>
            <w:r w:rsidRPr="005F2F7E">
              <w:rPr>
                <w:rFonts w:cstheme="minorHAnsi"/>
                <w:b/>
                <w:sz w:val="24"/>
                <w:szCs w:val="24"/>
              </w:rPr>
              <w:t>In the case of a mainstream school with a SEN class attached</w:t>
            </w:r>
          </w:p>
          <w:p w:rsidR="003857A6" w:rsidRPr="005F2F7E" w:rsidRDefault="003857A6" w:rsidP="005F2F7E">
            <w:pPr>
              <w:pStyle w:val="ListParagraph"/>
              <w:autoSpaceDE w:val="0"/>
              <w:autoSpaceDN w:val="0"/>
              <w:adjustRightInd w:val="0"/>
              <w:rPr>
                <w:rFonts w:cstheme="minorHAnsi"/>
                <w:sz w:val="24"/>
                <w:szCs w:val="24"/>
              </w:rPr>
            </w:pPr>
          </w:p>
          <w:p w:rsidR="003857A6" w:rsidRPr="005F2F7E" w:rsidRDefault="00B063E4" w:rsidP="005F2F7E">
            <w:pPr>
              <w:autoSpaceDE w:val="0"/>
              <w:autoSpaceDN w:val="0"/>
              <w:adjustRightInd w:val="0"/>
              <w:rPr>
                <w:rFonts w:cstheme="minorHAnsi"/>
                <w:sz w:val="24"/>
                <w:szCs w:val="24"/>
              </w:rPr>
            </w:pPr>
            <w:r w:rsidRPr="005F2F7E">
              <w:rPr>
                <w:rFonts w:cstheme="minorHAnsi"/>
                <w:sz w:val="24"/>
                <w:szCs w:val="24"/>
              </w:rPr>
              <w:t xml:space="preserve">Scoil Íde </w:t>
            </w:r>
            <w:r w:rsidR="003857A6" w:rsidRPr="005F2F7E">
              <w:rPr>
                <w:rFonts w:cstheme="minorHAnsi"/>
                <w:sz w:val="24"/>
                <w:szCs w:val="24"/>
              </w:rPr>
              <w:t xml:space="preserve">with the approval of the Minister for Education, has established a class to provide an education exclusively for students with </w:t>
            </w:r>
            <w:r w:rsidRPr="005F2F7E">
              <w:rPr>
                <w:rFonts w:cstheme="minorHAnsi"/>
                <w:sz w:val="24"/>
                <w:szCs w:val="24"/>
              </w:rPr>
              <w:t>a diagnosis of Autism Spectrum Disorder (ASD)</w:t>
            </w:r>
            <w:r w:rsidR="003857A6" w:rsidRPr="005F2F7E">
              <w:rPr>
                <w:rFonts w:cstheme="minorHAnsi"/>
                <w:sz w:val="24"/>
                <w:szCs w:val="24"/>
              </w:rPr>
              <w:t>.</w:t>
            </w:r>
          </w:p>
          <w:p w:rsidR="003D39A4" w:rsidRPr="005F2F7E" w:rsidRDefault="003D39A4" w:rsidP="005F2F7E">
            <w:pPr>
              <w:rPr>
                <w:rFonts w:eastAsiaTheme="minorEastAsia" w:cstheme="minorHAnsi"/>
                <w:b/>
                <w:color w:val="385623" w:themeColor="accent6" w:themeShade="80"/>
                <w:sz w:val="24"/>
                <w:szCs w:val="24"/>
              </w:rPr>
            </w:pPr>
          </w:p>
          <w:p w:rsidR="003D39A4" w:rsidRPr="005F2F7E" w:rsidRDefault="003D39A4" w:rsidP="005F2F7E">
            <w:pPr>
              <w:rPr>
                <w:rFonts w:eastAsiaTheme="minorEastAsia" w:cstheme="minorHAnsi"/>
                <w:b/>
                <w:color w:val="385623" w:themeColor="accent6" w:themeShade="80"/>
                <w:sz w:val="24"/>
                <w:szCs w:val="24"/>
              </w:rPr>
            </w:pPr>
          </w:p>
        </w:tc>
      </w:tr>
    </w:tbl>
    <w:p w:rsidR="003D39A4" w:rsidRPr="005F2F7E" w:rsidRDefault="003D39A4" w:rsidP="005F2F7E">
      <w:pPr>
        <w:spacing w:after="0" w:line="240" w:lineRule="auto"/>
        <w:rPr>
          <w:rFonts w:eastAsiaTheme="minorEastAsia" w:cstheme="minorHAnsi"/>
          <w:b/>
          <w:color w:val="385623" w:themeColor="accent6" w:themeShade="80"/>
          <w:sz w:val="24"/>
          <w:szCs w:val="24"/>
        </w:rPr>
      </w:pPr>
    </w:p>
    <w:p w:rsidR="00285D92" w:rsidRPr="005F2F7E" w:rsidRDefault="00285D92" w:rsidP="005F2F7E">
      <w:pPr>
        <w:pStyle w:val="ListParagraph"/>
        <w:spacing w:after="0" w:line="240" w:lineRule="auto"/>
        <w:ind w:left="0"/>
        <w:rPr>
          <w:rFonts w:eastAsiaTheme="minorEastAsia" w:cstheme="minorHAnsi"/>
          <w:bCs/>
          <w:sz w:val="24"/>
          <w:szCs w:val="24"/>
        </w:rPr>
      </w:pPr>
    </w:p>
    <w:p w:rsidR="00A52939" w:rsidRPr="005F2F7E" w:rsidRDefault="00A52939" w:rsidP="005F2F7E">
      <w:pPr>
        <w:pStyle w:val="ListParagraph"/>
        <w:spacing w:after="0" w:line="240" w:lineRule="auto"/>
        <w:ind w:left="0"/>
        <w:rPr>
          <w:rFonts w:eastAsiaTheme="minorEastAsia" w:cstheme="minorHAnsi"/>
          <w:b/>
          <w:color w:val="385623" w:themeColor="accent6" w:themeShade="80"/>
          <w:sz w:val="24"/>
          <w:szCs w:val="24"/>
        </w:rPr>
      </w:pPr>
    </w:p>
    <w:p w:rsidR="00641946" w:rsidRPr="005F2F7E" w:rsidRDefault="00641946" w:rsidP="005F2F7E">
      <w:pPr>
        <w:pStyle w:val="ListParagraph"/>
        <w:numPr>
          <w:ilvl w:val="0"/>
          <w:numId w:val="11"/>
        </w:numPr>
        <w:spacing w:after="0" w:line="240" w:lineRule="auto"/>
        <w:ind w:left="851" w:hanging="567"/>
        <w:rPr>
          <w:rFonts w:eastAsiaTheme="minorEastAsia" w:cstheme="minorHAnsi"/>
          <w:b/>
          <w:color w:val="385623" w:themeColor="accent6" w:themeShade="80"/>
          <w:sz w:val="24"/>
          <w:szCs w:val="24"/>
        </w:rPr>
      </w:pPr>
      <w:r w:rsidRPr="005F2F7E">
        <w:rPr>
          <w:rFonts w:eastAsiaTheme="minorEastAsia" w:cstheme="minorHAnsi"/>
          <w:b/>
          <w:color w:val="385623" w:themeColor="accent6" w:themeShade="80"/>
          <w:sz w:val="24"/>
          <w:szCs w:val="24"/>
        </w:rPr>
        <w:t>Admission of Students</w:t>
      </w:r>
    </w:p>
    <w:p w:rsidR="00641946" w:rsidRPr="005F2F7E" w:rsidRDefault="00641946" w:rsidP="005F2F7E">
      <w:pPr>
        <w:spacing w:after="0" w:line="240" w:lineRule="auto"/>
        <w:rPr>
          <w:rFonts w:eastAsiaTheme="minorEastAsia" w:cstheme="minorHAnsi"/>
          <w:sz w:val="24"/>
          <w:szCs w:val="24"/>
        </w:rPr>
      </w:pPr>
    </w:p>
    <w:p w:rsidR="00641946" w:rsidRPr="005F2F7E" w:rsidRDefault="00641946" w:rsidP="005F2F7E">
      <w:pPr>
        <w:spacing w:after="0" w:line="240" w:lineRule="auto"/>
        <w:rPr>
          <w:rFonts w:eastAsiaTheme="minorEastAsia" w:cstheme="minorHAnsi"/>
          <w:sz w:val="24"/>
          <w:szCs w:val="24"/>
        </w:rPr>
      </w:pPr>
      <w:r w:rsidRPr="005F2F7E">
        <w:rPr>
          <w:rFonts w:eastAsiaTheme="minorEastAsia" w:cstheme="minorHAnsi"/>
          <w:sz w:val="24"/>
          <w:szCs w:val="24"/>
        </w:rPr>
        <w:t>This school shall admit each student seeking admission except where –</w:t>
      </w:r>
    </w:p>
    <w:p w:rsidR="00641946" w:rsidRPr="005F2F7E" w:rsidRDefault="00641946" w:rsidP="005F2F7E">
      <w:pPr>
        <w:spacing w:after="0" w:line="240" w:lineRule="auto"/>
        <w:rPr>
          <w:rFonts w:eastAsiaTheme="minorEastAsia" w:cstheme="minorHAnsi"/>
          <w:sz w:val="24"/>
          <w:szCs w:val="24"/>
        </w:rPr>
      </w:pPr>
    </w:p>
    <w:p w:rsidR="005F777B" w:rsidRPr="005F2F7E" w:rsidRDefault="005F777B" w:rsidP="005F2F7E">
      <w:pPr>
        <w:numPr>
          <w:ilvl w:val="0"/>
          <w:numId w:val="23"/>
        </w:numPr>
        <w:autoSpaceDE w:val="0"/>
        <w:autoSpaceDN w:val="0"/>
        <w:adjustRightInd w:val="0"/>
        <w:spacing w:after="0" w:line="240" w:lineRule="auto"/>
        <w:contextualSpacing/>
        <w:rPr>
          <w:rFonts w:eastAsiaTheme="minorEastAsia" w:cstheme="minorHAnsi"/>
          <w:sz w:val="24"/>
          <w:szCs w:val="24"/>
        </w:rPr>
      </w:pPr>
      <w:r w:rsidRPr="005F2F7E">
        <w:rPr>
          <w:rFonts w:eastAsiaTheme="minorEastAsia" w:cstheme="minorHAnsi"/>
          <w:sz w:val="24"/>
          <w:szCs w:val="24"/>
        </w:rPr>
        <w:t xml:space="preserve">the school is oversubscribed (please see section </w:t>
      </w:r>
      <w:r w:rsidR="00285D92" w:rsidRPr="005F2F7E">
        <w:rPr>
          <w:rFonts w:eastAsiaTheme="minorEastAsia" w:cstheme="minorHAnsi"/>
          <w:sz w:val="24"/>
          <w:szCs w:val="24"/>
          <w:highlight w:val="yellow"/>
        </w:rPr>
        <w:fldChar w:fldCharType="begin"/>
      </w:r>
      <w:r w:rsidR="00285D92" w:rsidRPr="005F2F7E">
        <w:rPr>
          <w:rFonts w:eastAsiaTheme="minorEastAsia" w:cstheme="minorHAnsi"/>
          <w:sz w:val="24"/>
          <w:szCs w:val="24"/>
          <w:highlight w:val="yellow"/>
        </w:rPr>
        <w:instrText xml:space="preserve"> REF _Ref31796116 \r \h  \* MERGEFORMAT </w:instrText>
      </w:r>
      <w:r w:rsidR="00285D92" w:rsidRPr="005F2F7E">
        <w:rPr>
          <w:rFonts w:eastAsiaTheme="minorEastAsia" w:cstheme="minorHAnsi"/>
          <w:sz w:val="24"/>
          <w:szCs w:val="24"/>
          <w:highlight w:val="yellow"/>
        </w:rPr>
      </w:r>
      <w:r w:rsidR="00285D92" w:rsidRPr="005F2F7E">
        <w:rPr>
          <w:rFonts w:eastAsiaTheme="minorEastAsia" w:cstheme="minorHAnsi"/>
          <w:sz w:val="24"/>
          <w:szCs w:val="24"/>
          <w:highlight w:val="yellow"/>
        </w:rPr>
        <w:fldChar w:fldCharType="separate"/>
      </w:r>
      <w:r w:rsidR="00070734">
        <w:rPr>
          <w:rFonts w:eastAsiaTheme="minorEastAsia" w:cstheme="minorHAnsi"/>
          <w:sz w:val="24"/>
          <w:szCs w:val="24"/>
          <w:highlight w:val="yellow"/>
        </w:rPr>
        <w:t>6</w:t>
      </w:r>
      <w:r w:rsidR="00285D92" w:rsidRPr="005F2F7E">
        <w:rPr>
          <w:rFonts w:eastAsiaTheme="minorEastAsia" w:cstheme="minorHAnsi"/>
          <w:sz w:val="24"/>
          <w:szCs w:val="24"/>
          <w:highlight w:val="yellow"/>
        </w:rPr>
        <w:fldChar w:fldCharType="end"/>
      </w:r>
      <w:r w:rsidRPr="005F2F7E">
        <w:rPr>
          <w:rFonts w:eastAsiaTheme="minorEastAsia" w:cstheme="minorHAnsi"/>
          <w:sz w:val="24"/>
          <w:szCs w:val="24"/>
        </w:rPr>
        <w:t xml:space="preserve"> below for further details)</w:t>
      </w:r>
    </w:p>
    <w:p w:rsidR="005F777B" w:rsidRPr="005F2F7E" w:rsidRDefault="005F777B" w:rsidP="005F2F7E">
      <w:pPr>
        <w:pStyle w:val="ListParagraph"/>
        <w:autoSpaceDE w:val="0"/>
        <w:autoSpaceDN w:val="0"/>
        <w:adjustRightInd w:val="0"/>
        <w:spacing w:after="0" w:line="240" w:lineRule="auto"/>
        <w:ind w:left="426"/>
        <w:rPr>
          <w:rFonts w:cstheme="minorHAnsi"/>
          <w:sz w:val="24"/>
          <w:szCs w:val="24"/>
        </w:rPr>
      </w:pPr>
    </w:p>
    <w:p w:rsidR="00BC2C03" w:rsidRPr="005F2F7E" w:rsidRDefault="00616C76" w:rsidP="005F2F7E">
      <w:pPr>
        <w:pStyle w:val="ListParagraph"/>
        <w:numPr>
          <w:ilvl w:val="0"/>
          <w:numId w:val="23"/>
        </w:numPr>
        <w:autoSpaceDE w:val="0"/>
        <w:autoSpaceDN w:val="0"/>
        <w:adjustRightInd w:val="0"/>
        <w:spacing w:after="0" w:line="240" w:lineRule="auto"/>
        <w:rPr>
          <w:rFonts w:cstheme="minorHAnsi"/>
          <w:sz w:val="24"/>
          <w:szCs w:val="24"/>
        </w:rPr>
      </w:pPr>
      <w:r w:rsidRPr="005F2F7E">
        <w:rPr>
          <w:rFonts w:eastAsiaTheme="minorEastAsia" w:cstheme="minorHAnsi"/>
          <w:sz w:val="24"/>
          <w:szCs w:val="24"/>
        </w:rPr>
        <w:t>a</w:t>
      </w:r>
      <w:r w:rsidRPr="005F2F7E">
        <w:rPr>
          <w:rFonts w:cstheme="minorHAnsi"/>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3D39A4" w:rsidRPr="005F2F7E" w:rsidRDefault="003D39A4" w:rsidP="005F2F7E">
      <w:pPr>
        <w:spacing w:after="0" w:line="240" w:lineRule="auto"/>
        <w:rPr>
          <w:rFonts w:eastAsiaTheme="minorEastAsia" w:cstheme="minorHAnsi"/>
          <w:sz w:val="24"/>
          <w:szCs w:val="24"/>
        </w:rPr>
      </w:pPr>
    </w:p>
    <w:p w:rsidR="00285D92" w:rsidRPr="005F2F7E" w:rsidRDefault="00285D92" w:rsidP="005F2F7E">
      <w:pPr>
        <w:spacing w:after="0" w:line="240" w:lineRule="auto"/>
        <w:rPr>
          <w:rFonts w:eastAsiaTheme="minorEastAsia" w:cstheme="minorHAnsi"/>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5F2F7E" w:rsidTr="003201ED">
        <w:tc>
          <w:tcPr>
            <w:tcW w:w="9016" w:type="dxa"/>
            <w:shd w:val="clear" w:color="auto" w:fill="E7E6E6" w:themeFill="background2"/>
          </w:tcPr>
          <w:p w:rsidR="0088352A" w:rsidRPr="005F2F7E" w:rsidRDefault="0088352A" w:rsidP="005F2F7E">
            <w:pPr>
              <w:autoSpaceDE w:val="0"/>
              <w:autoSpaceDN w:val="0"/>
              <w:adjustRightInd w:val="0"/>
              <w:contextualSpacing/>
              <w:rPr>
                <w:rFonts w:eastAsiaTheme="minorEastAsia" w:cstheme="minorHAnsi"/>
                <w:sz w:val="24"/>
                <w:szCs w:val="24"/>
              </w:rPr>
            </w:pPr>
          </w:p>
          <w:p w:rsidR="0088352A" w:rsidRPr="005F2F7E" w:rsidRDefault="00990743" w:rsidP="005F2F7E">
            <w:pPr>
              <w:autoSpaceDE w:val="0"/>
              <w:autoSpaceDN w:val="0"/>
              <w:adjustRightInd w:val="0"/>
              <w:rPr>
                <w:rFonts w:eastAsiaTheme="minorEastAsia" w:cstheme="minorHAnsi"/>
                <w:b/>
                <w:i/>
                <w:sz w:val="24"/>
                <w:szCs w:val="24"/>
              </w:rPr>
            </w:pPr>
            <w:r w:rsidRPr="005F2F7E">
              <w:rPr>
                <w:rFonts w:eastAsiaTheme="minorEastAsia" w:cstheme="minorHAnsi"/>
                <w:b/>
                <w:i/>
                <w:sz w:val="24"/>
                <w:szCs w:val="24"/>
              </w:rPr>
              <w:t>All</w:t>
            </w:r>
            <w:r w:rsidR="0088352A" w:rsidRPr="005F2F7E">
              <w:rPr>
                <w:rFonts w:eastAsiaTheme="minorEastAsia" w:cstheme="minorHAnsi"/>
                <w:b/>
                <w:i/>
                <w:sz w:val="24"/>
                <w:szCs w:val="24"/>
              </w:rPr>
              <w:t xml:space="preserve"> Denominational Schools</w:t>
            </w:r>
          </w:p>
          <w:p w:rsidR="0088352A" w:rsidRPr="005F2F7E" w:rsidRDefault="006139D5" w:rsidP="005F2F7E">
            <w:pPr>
              <w:autoSpaceDE w:val="0"/>
              <w:autoSpaceDN w:val="0"/>
              <w:adjustRightInd w:val="0"/>
              <w:contextualSpacing/>
              <w:rPr>
                <w:rFonts w:eastAsiaTheme="minorEastAsia" w:cstheme="minorHAnsi"/>
                <w:sz w:val="24"/>
                <w:szCs w:val="24"/>
              </w:rPr>
            </w:pPr>
            <w:r w:rsidRPr="005F2F7E">
              <w:rPr>
                <w:rFonts w:eastAsiaTheme="minorEastAsia" w:cstheme="minorHAnsi"/>
                <w:sz w:val="24"/>
                <w:szCs w:val="24"/>
              </w:rPr>
              <w:t xml:space="preserve">Scoil Íde </w:t>
            </w:r>
            <w:r w:rsidR="0088352A" w:rsidRPr="005F2F7E">
              <w:rPr>
                <w:rFonts w:eastAsiaTheme="minorEastAsia" w:cstheme="minorHAnsi"/>
                <w:sz w:val="24"/>
                <w:szCs w:val="24"/>
              </w:rPr>
              <w:t xml:space="preserve">is a </w:t>
            </w:r>
            <w:r w:rsidRPr="005F2F7E">
              <w:rPr>
                <w:rFonts w:eastAsiaTheme="minorEastAsia" w:cstheme="minorHAnsi"/>
                <w:sz w:val="24"/>
                <w:szCs w:val="24"/>
              </w:rPr>
              <w:t>Catholic school</w:t>
            </w:r>
            <w:r w:rsidR="0088352A" w:rsidRPr="005F2F7E">
              <w:rPr>
                <w:rFonts w:eastAsiaTheme="minorEastAsia" w:cstheme="minorHAnsi"/>
                <w:sz w:val="24"/>
                <w:szCs w:val="24"/>
              </w:rPr>
              <w:t xml:space="preserve"> and may refuse to admit as a student a person who is not of </w:t>
            </w:r>
            <w:r w:rsidRPr="005F2F7E">
              <w:rPr>
                <w:rFonts w:eastAsiaTheme="minorEastAsia" w:cstheme="minorHAnsi"/>
                <w:sz w:val="24"/>
                <w:szCs w:val="24"/>
              </w:rPr>
              <w:t>the Catholic faith</w:t>
            </w:r>
            <w:r w:rsidR="0088352A" w:rsidRPr="005F2F7E">
              <w:rPr>
                <w:rFonts w:eastAsiaTheme="minorEastAsia" w:cstheme="minorHAnsi"/>
                <w:sz w:val="24"/>
                <w:szCs w:val="24"/>
              </w:rPr>
              <w:t xml:space="preserve"> where it is proved that the refusal is essential to maintain the ethos of the school.</w:t>
            </w:r>
          </w:p>
          <w:p w:rsidR="00B063E4" w:rsidRPr="005F2F7E" w:rsidRDefault="00476010" w:rsidP="005F2F7E">
            <w:pPr>
              <w:autoSpaceDE w:val="0"/>
              <w:autoSpaceDN w:val="0"/>
              <w:adjustRightInd w:val="0"/>
              <w:contextualSpacing/>
              <w:rPr>
                <w:rFonts w:eastAsiaTheme="minorEastAsia" w:cstheme="minorHAnsi"/>
                <w:sz w:val="24"/>
                <w:szCs w:val="24"/>
              </w:rPr>
            </w:pPr>
            <w:r w:rsidRPr="005F2F7E">
              <w:rPr>
                <w:rFonts w:eastAsiaTheme="minorEastAsia" w:cstheme="minorHAnsi"/>
                <w:sz w:val="24"/>
                <w:szCs w:val="24"/>
              </w:rPr>
              <w:t xml:space="preserve">Scoil Íde provides education </w:t>
            </w:r>
            <w:r w:rsidR="00552AC8" w:rsidRPr="005F2F7E">
              <w:rPr>
                <w:rFonts w:eastAsiaTheme="minorEastAsia" w:cstheme="minorHAnsi"/>
                <w:sz w:val="24"/>
                <w:szCs w:val="24"/>
              </w:rPr>
              <w:t>exclusively for girls from junior infants to 6</w:t>
            </w:r>
            <w:r w:rsidR="00552AC8" w:rsidRPr="005F2F7E">
              <w:rPr>
                <w:rFonts w:eastAsiaTheme="minorEastAsia" w:cstheme="minorHAnsi"/>
                <w:sz w:val="24"/>
                <w:szCs w:val="24"/>
                <w:vertAlign w:val="superscript"/>
              </w:rPr>
              <w:t>th</w:t>
            </w:r>
            <w:r w:rsidR="00552AC8" w:rsidRPr="005F2F7E">
              <w:rPr>
                <w:rFonts w:eastAsiaTheme="minorEastAsia" w:cstheme="minorHAnsi"/>
                <w:sz w:val="24"/>
                <w:szCs w:val="24"/>
              </w:rPr>
              <w:t xml:space="preserve"> class and boys from junior infants to 1</w:t>
            </w:r>
            <w:r w:rsidR="00552AC8" w:rsidRPr="005F2F7E">
              <w:rPr>
                <w:rFonts w:eastAsiaTheme="minorEastAsia" w:cstheme="minorHAnsi"/>
                <w:sz w:val="24"/>
                <w:szCs w:val="24"/>
                <w:vertAlign w:val="superscript"/>
              </w:rPr>
              <w:t>st</w:t>
            </w:r>
            <w:r w:rsidR="00552AC8" w:rsidRPr="005F2F7E">
              <w:rPr>
                <w:rFonts w:eastAsiaTheme="minorEastAsia" w:cstheme="minorHAnsi"/>
                <w:sz w:val="24"/>
                <w:szCs w:val="24"/>
              </w:rPr>
              <w:t xml:space="preserve"> class and may refuse to admit as a student a person who is not of the gender provided for by this school. </w:t>
            </w:r>
          </w:p>
          <w:p w:rsidR="0088352A" w:rsidRPr="005F2F7E" w:rsidRDefault="0088352A" w:rsidP="005F2F7E">
            <w:pPr>
              <w:autoSpaceDE w:val="0"/>
              <w:autoSpaceDN w:val="0"/>
              <w:adjustRightInd w:val="0"/>
              <w:contextualSpacing/>
              <w:rPr>
                <w:rFonts w:eastAsiaTheme="minorEastAsia" w:cstheme="minorHAnsi"/>
                <w:sz w:val="24"/>
                <w:szCs w:val="24"/>
              </w:rPr>
            </w:pPr>
          </w:p>
          <w:p w:rsidR="0088352A" w:rsidRPr="005F2F7E" w:rsidRDefault="0088352A" w:rsidP="005F2F7E">
            <w:pPr>
              <w:autoSpaceDE w:val="0"/>
              <w:autoSpaceDN w:val="0"/>
              <w:adjustRightInd w:val="0"/>
              <w:contextualSpacing/>
              <w:rPr>
                <w:rFonts w:eastAsiaTheme="minorEastAsia" w:cstheme="minorHAnsi"/>
                <w:b/>
                <w:i/>
                <w:sz w:val="24"/>
                <w:szCs w:val="24"/>
              </w:rPr>
            </w:pPr>
            <w:r w:rsidRPr="005F2F7E">
              <w:rPr>
                <w:rFonts w:eastAsiaTheme="minorEastAsia" w:cstheme="minorHAnsi"/>
                <w:b/>
                <w:i/>
                <w:sz w:val="24"/>
                <w:szCs w:val="24"/>
              </w:rPr>
              <w:t>School with special education class(es)</w:t>
            </w:r>
          </w:p>
          <w:p w:rsidR="0088352A" w:rsidRDefault="0088352A" w:rsidP="005F2F7E">
            <w:pPr>
              <w:autoSpaceDE w:val="0"/>
              <w:autoSpaceDN w:val="0"/>
              <w:adjustRightInd w:val="0"/>
              <w:contextualSpacing/>
              <w:rPr>
                <w:rFonts w:eastAsiaTheme="minorEastAsia" w:cstheme="minorHAnsi"/>
                <w:sz w:val="24"/>
                <w:szCs w:val="24"/>
              </w:rPr>
            </w:pPr>
            <w:r w:rsidRPr="005F2F7E">
              <w:rPr>
                <w:rFonts w:eastAsiaTheme="minorEastAsia" w:cstheme="minorHAnsi"/>
                <w:sz w:val="24"/>
                <w:szCs w:val="24"/>
              </w:rPr>
              <w:t xml:space="preserve">The special class attached to </w:t>
            </w:r>
            <w:r w:rsidR="00B063E4" w:rsidRPr="005F2F7E">
              <w:rPr>
                <w:rFonts w:eastAsiaTheme="minorEastAsia" w:cstheme="minorHAnsi"/>
                <w:sz w:val="24"/>
                <w:szCs w:val="24"/>
              </w:rPr>
              <w:t>Scoil Íde</w:t>
            </w:r>
            <w:r w:rsidRPr="005F2F7E">
              <w:rPr>
                <w:rFonts w:eastAsiaTheme="minorEastAsia" w:cstheme="minorHAnsi"/>
                <w:sz w:val="24"/>
                <w:szCs w:val="24"/>
              </w:rPr>
              <w:t xml:space="preserve"> provides an education exclusively for students with </w:t>
            </w:r>
            <w:r w:rsidR="00B063E4" w:rsidRPr="005F2F7E">
              <w:rPr>
                <w:rFonts w:eastAsiaTheme="minorEastAsia" w:cstheme="minorHAnsi"/>
                <w:sz w:val="24"/>
                <w:szCs w:val="24"/>
              </w:rPr>
              <w:t>Autistic Spectrum Disorders (ASD)</w:t>
            </w:r>
            <w:r w:rsidRPr="005F2F7E">
              <w:rPr>
                <w:rFonts w:eastAsiaTheme="minorEastAsia" w:cstheme="minorHAnsi"/>
                <w:sz w:val="24"/>
                <w:szCs w:val="24"/>
              </w:rPr>
              <w:t xml:space="preserve"> and the school may refuse admission to this class, where the student concerned does not have the specified category of special educational needs provided for in this class.</w:t>
            </w:r>
            <w:r w:rsidR="00A82160">
              <w:rPr>
                <w:rFonts w:eastAsiaTheme="minorEastAsia" w:cstheme="minorHAnsi"/>
                <w:sz w:val="24"/>
                <w:szCs w:val="24"/>
              </w:rPr>
              <w:t xml:space="preserve"> </w:t>
            </w:r>
          </w:p>
          <w:p w:rsidR="00A82160" w:rsidRDefault="00A82160" w:rsidP="005F2F7E">
            <w:pPr>
              <w:autoSpaceDE w:val="0"/>
              <w:autoSpaceDN w:val="0"/>
              <w:adjustRightInd w:val="0"/>
              <w:contextualSpacing/>
              <w:rPr>
                <w:rFonts w:eastAsiaTheme="minorEastAsia" w:cstheme="minorHAnsi"/>
                <w:sz w:val="24"/>
                <w:szCs w:val="24"/>
              </w:rPr>
            </w:pPr>
          </w:p>
          <w:p w:rsidR="00A82160" w:rsidRPr="005F2F7E" w:rsidRDefault="00A82160" w:rsidP="005F2F7E">
            <w:pPr>
              <w:autoSpaceDE w:val="0"/>
              <w:autoSpaceDN w:val="0"/>
              <w:adjustRightInd w:val="0"/>
              <w:contextualSpacing/>
              <w:rPr>
                <w:rFonts w:eastAsiaTheme="minorEastAsia" w:cstheme="minorHAnsi"/>
                <w:sz w:val="24"/>
                <w:szCs w:val="24"/>
              </w:rPr>
            </w:pPr>
            <w:r>
              <w:rPr>
                <w:rFonts w:eastAsiaTheme="minorEastAsia" w:cstheme="minorHAnsi"/>
                <w:sz w:val="24"/>
                <w:szCs w:val="24"/>
              </w:rPr>
              <w:t xml:space="preserve">Children in Scoil Íde will be given priority admission to the special class. </w:t>
            </w:r>
          </w:p>
          <w:p w:rsidR="0088352A" w:rsidRPr="005F2F7E" w:rsidRDefault="0088352A" w:rsidP="005F2F7E">
            <w:pPr>
              <w:rPr>
                <w:rFonts w:eastAsiaTheme="minorEastAsia" w:cstheme="minorHAnsi"/>
                <w:sz w:val="24"/>
                <w:szCs w:val="24"/>
              </w:rPr>
            </w:pPr>
          </w:p>
          <w:p w:rsidR="0088352A" w:rsidRPr="005F2F7E" w:rsidRDefault="0088352A" w:rsidP="005F2F7E">
            <w:pPr>
              <w:rPr>
                <w:rFonts w:eastAsiaTheme="minorEastAsia" w:cstheme="minorHAnsi"/>
                <w:sz w:val="24"/>
                <w:szCs w:val="24"/>
              </w:rPr>
            </w:pPr>
          </w:p>
        </w:tc>
      </w:tr>
    </w:tbl>
    <w:p w:rsidR="00764262" w:rsidRPr="005F2F7E" w:rsidRDefault="00764262" w:rsidP="005F2F7E">
      <w:pPr>
        <w:pStyle w:val="ListParagraph"/>
        <w:spacing w:after="0" w:line="240" w:lineRule="auto"/>
        <w:rPr>
          <w:rFonts w:eastAsiaTheme="minorEastAsia" w:cstheme="minorHAnsi"/>
          <w:b/>
          <w:color w:val="385623" w:themeColor="accent6" w:themeShade="80"/>
          <w:sz w:val="24"/>
          <w:szCs w:val="24"/>
        </w:rPr>
      </w:pPr>
    </w:p>
    <w:p w:rsidR="00EE4292" w:rsidRPr="005F2F7E" w:rsidRDefault="00EE4292" w:rsidP="005F2F7E">
      <w:pPr>
        <w:pStyle w:val="ListParagraph"/>
        <w:numPr>
          <w:ilvl w:val="0"/>
          <w:numId w:val="11"/>
        </w:numPr>
        <w:spacing w:after="0" w:line="240" w:lineRule="auto"/>
        <w:ind w:left="851" w:hanging="567"/>
        <w:rPr>
          <w:rFonts w:eastAsiaTheme="minorEastAsia" w:cstheme="minorHAnsi"/>
          <w:b/>
          <w:color w:val="385623" w:themeColor="accent6" w:themeShade="80"/>
          <w:sz w:val="24"/>
          <w:szCs w:val="24"/>
        </w:rPr>
      </w:pPr>
      <w:bookmarkStart w:id="0" w:name="_Ref31796116"/>
      <w:r w:rsidRPr="005F2F7E">
        <w:rPr>
          <w:rFonts w:eastAsiaTheme="minorEastAsia" w:cstheme="minorHAnsi"/>
          <w:b/>
          <w:color w:val="385623" w:themeColor="accent6" w:themeShade="80"/>
          <w:sz w:val="24"/>
          <w:szCs w:val="24"/>
        </w:rPr>
        <w:t>Oversubscription</w:t>
      </w:r>
      <w:r w:rsidR="00AE7E94" w:rsidRPr="005F2F7E">
        <w:rPr>
          <w:rFonts w:eastAsiaTheme="minorEastAsia" w:cstheme="minorHAnsi"/>
          <w:b/>
          <w:color w:val="385623" w:themeColor="accent6" w:themeShade="80"/>
          <w:sz w:val="24"/>
          <w:szCs w:val="24"/>
        </w:rPr>
        <w:t xml:space="preserve"> </w:t>
      </w:r>
      <w:r w:rsidR="00AA6AC8" w:rsidRPr="005F2F7E">
        <w:rPr>
          <w:rFonts w:eastAsiaTheme="minorEastAsia" w:cstheme="minorHAnsi"/>
          <w:b/>
          <w:color w:val="385623" w:themeColor="accent6" w:themeShade="80"/>
          <w:sz w:val="24"/>
          <w:szCs w:val="24"/>
        </w:rPr>
        <w:t>(this section must be completed by all schools including schools that do not anticipate being oversubscribed)</w:t>
      </w:r>
      <w:bookmarkEnd w:id="0"/>
    </w:p>
    <w:p w:rsidR="00EE4292" w:rsidRPr="005F2F7E" w:rsidRDefault="00EE4292" w:rsidP="005F2F7E">
      <w:pPr>
        <w:spacing w:after="0" w:line="240" w:lineRule="auto"/>
        <w:rPr>
          <w:rFonts w:eastAsiaTheme="minorEastAsia" w:cstheme="minorHAnsi"/>
          <w:sz w:val="24"/>
          <w:szCs w:val="24"/>
        </w:rPr>
      </w:pPr>
    </w:p>
    <w:p w:rsidR="00EE4292" w:rsidRPr="005F2F7E" w:rsidRDefault="00EE4292" w:rsidP="005F2F7E">
      <w:pPr>
        <w:contextualSpacing/>
        <w:rPr>
          <w:rFonts w:eastAsiaTheme="minorEastAsia" w:cstheme="minorHAnsi"/>
          <w:sz w:val="24"/>
          <w:szCs w:val="24"/>
        </w:rPr>
      </w:pPr>
      <w:r w:rsidRPr="005F2F7E">
        <w:rPr>
          <w:rFonts w:eastAsiaTheme="minorEastAsia" w:cstheme="minorHAnsi"/>
          <w:sz w:val="24"/>
          <w:szCs w:val="24"/>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5F2F7E" w:rsidRDefault="00EE4292" w:rsidP="005F2F7E">
      <w:pPr>
        <w:contextualSpacing/>
        <w:rPr>
          <w:rFonts w:eastAsiaTheme="minorEastAsia" w:cstheme="minorHAnsi"/>
          <w:sz w:val="24"/>
          <w:szCs w:val="24"/>
        </w:rPr>
      </w:pPr>
      <w:r w:rsidRPr="005F2F7E">
        <w:rPr>
          <w:rFonts w:eastAsiaTheme="minorEastAsia" w:cstheme="minorHAnsi"/>
          <w:sz w:val="24"/>
          <w:szCs w:val="24"/>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5F2F7E" w:rsidTr="003201ED">
        <w:tc>
          <w:tcPr>
            <w:tcW w:w="9016" w:type="dxa"/>
            <w:shd w:val="clear" w:color="auto" w:fill="E7E6E6" w:themeFill="background2"/>
          </w:tcPr>
          <w:p w:rsidR="00374405" w:rsidRPr="005F2F7E" w:rsidRDefault="0016692E" w:rsidP="005F2F7E">
            <w:pPr>
              <w:pStyle w:val="ListParagraph"/>
              <w:numPr>
                <w:ilvl w:val="0"/>
                <w:numId w:val="29"/>
              </w:numPr>
              <w:rPr>
                <w:rFonts w:eastAsiaTheme="minorEastAsia" w:cstheme="minorHAnsi"/>
                <w:sz w:val="24"/>
                <w:szCs w:val="24"/>
              </w:rPr>
            </w:pPr>
            <w:r w:rsidRPr="005F2F7E">
              <w:rPr>
                <w:rFonts w:eastAsiaTheme="minorEastAsia" w:cstheme="minorHAnsi"/>
                <w:sz w:val="24"/>
                <w:szCs w:val="24"/>
              </w:rPr>
              <w:t>Siblings and stepsiblings of children already enrolled in the school and/or children resident in the parish of The Immaculate Conception of the Blessed Virgin Mary &amp; St Killian (the eldest child will have priority in this ranking)</w:t>
            </w:r>
          </w:p>
          <w:p w:rsidR="0016692E" w:rsidRPr="005F2F7E" w:rsidRDefault="0016692E" w:rsidP="005F2F7E">
            <w:pPr>
              <w:contextualSpacing/>
              <w:rPr>
                <w:rFonts w:eastAsiaTheme="minorEastAsia" w:cstheme="minorHAnsi"/>
                <w:sz w:val="24"/>
                <w:szCs w:val="24"/>
              </w:rPr>
            </w:pPr>
          </w:p>
          <w:p w:rsidR="0016692E" w:rsidRPr="005F2F7E" w:rsidRDefault="0016692E" w:rsidP="005F2F7E">
            <w:pPr>
              <w:pStyle w:val="ListParagraph"/>
              <w:numPr>
                <w:ilvl w:val="0"/>
                <w:numId w:val="29"/>
              </w:numPr>
              <w:rPr>
                <w:rFonts w:eastAsiaTheme="minorEastAsia" w:cstheme="minorHAnsi"/>
                <w:sz w:val="24"/>
                <w:szCs w:val="24"/>
              </w:rPr>
            </w:pPr>
            <w:r w:rsidRPr="005F2F7E">
              <w:rPr>
                <w:rFonts w:eastAsiaTheme="minorEastAsia" w:cstheme="minorHAnsi"/>
                <w:sz w:val="24"/>
                <w:szCs w:val="24"/>
              </w:rPr>
              <w:t>Children of staff (the eldest child will have priority in this ranking)</w:t>
            </w:r>
          </w:p>
          <w:p w:rsidR="0016692E" w:rsidRPr="005F2F7E" w:rsidRDefault="0016692E" w:rsidP="005F2F7E">
            <w:pPr>
              <w:contextualSpacing/>
              <w:rPr>
                <w:rFonts w:eastAsiaTheme="minorEastAsia" w:cstheme="minorHAnsi"/>
                <w:sz w:val="24"/>
                <w:szCs w:val="24"/>
              </w:rPr>
            </w:pPr>
          </w:p>
          <w:p w:rsidR="0016692E" w:rsidRPr="005F2F7E" w:rsidRDefault="0016692E" w:rsidP="005F2F7E">
            <w:pPr>
              <w:pStyle w:val="ListParagraph"/>
              <w:numPr>
                <w:ilvl w:val="0"/>
                <w:numId w:val="29"/>
              </w:numPr>
              <w:rPr>
                <w:rFonts w:eastAsiaTheme="minorEastAsia" w:cstheme="minorHAnsi"/>
                <w:sz w:val="24"/>
                <w:szCs w:val="24"/>
              </w:rPr>
            </w:pPr>
            <w:r w:rsidRPr="005F2F7E">
              <w:rPr>
                <w:rFonts w:eastAsiaTheme="minorEastAsia" w:cstheme="minorHAnsi"/>
                <w:sz w:val="24"/>
                <w:szCs w:val="24"/>
              </w:rPr>
              <w:t>Children residing outside the parish (the eldest child will also have priority)</w:t>
            </w:r>
          </w:p>
          <w:p w:rsidR="00374405" w:rsidRPr="005F2F7E" w:rsidRDefault="00374405" w:rsidP="005F2F7E">
            <w:pPr>
              <w:contextualSpacing/>
              <w:rPr>
                <w:rFonts w:eastAsiaTheme="minorEastAsia" w:cstheme="minorHAnsi"/>
                <w:b/>
                <w:sz w:val="24"/>
                <w:szCs w:val="24"/>
              </w:rPr>
            </w:pPr>
          </w:p>
          <w:p w:rsidR="00374405" w:rsidRPr="005F2F7E" w:rsidRDefault="00374405" w:rsidP="005F2F7E">
            <w:pPr>
              <w:contextualSpacing/>
              <w:rPr>
                <w:rFonts w:eastAsiaTheme="minorEastAsia" w:cstheme="minorHAnsi"/>
                <w:b/>
                <w:sz w:val="24"/>
                <w:szCs w:val="24"/>
              </w:rPr>
            </w:pPr>
          </w:p>
        </w:tc>
      </w:tr>
    </w:tbl>
    <w:p w:rsidR="00EE4292" w:rsidRPr="005F2F7E" w:rsidRDefault="00EE4292" w:rsidP="005F2F7E">
      <w:pPr>
        <w:spacing w:after="0" w:line="240" w:lineRule="auto"/>
        <w:contextualSpacing/>
        <w:rPr>
          <w:rFonts w:eastAsiaTheme="minorEastAsia" w:cstheme="minorHAnsi"/>
          <w:sz w:val="24"/>
          <w:szCs w:val="24"/>
        </w:rPr>
      </w:pPr>
    </w:p>
    <w:p w:rsidR="00EE4292" w:rsidRPr="005F2F7E" w:rsidRDefault="00EE4292" w:rsidP="005F2F7E">
      <w:pPr>
        <w:spacing w:after="0" w:line="240" w:lineRule="auto"/>
        <w:contextualSpacing/>
        <w:rPr>
          <w:rFonts w:eastAsiaTheme="minorEastAsia" w:cstheme="minorHAnsi"/>
          <w:sz w:val="24"/>
          <w:szCs w:val="24"/>
        </w:rPr>
      </w:pPr>
    </w:p>
    <w:p w:rsidR="00EE4292" w:rsidRPr="005F2F7E" w:rsidRDefault="00EE4292" w:rsidP="005F2F7E">
      <w:pPr>
        <w:spacing w:after="0" w:line="240" w:lineRule="auto"/>
        <w:contextualSpacing/>
        <w:rPr>
          <w:rFonts w:eastAsiaTheme="minorEastAsia" w:cstheme="minorHAnsi"/>
          <w:sz w:val="24"/>
          <w:szCs w:val="24"/>
        </w:rPr>
      </w:pPr>
      <w:r w:rsidRPr="005F2F7E">
        <w:rPr>
          <w:rFonts w:eastAsiaTheme="minorEastAsia" w:cstheme="minorHAnsi"/>
          <w:sz w:val="24"/>
          <w:szCs w:val="24"/>
        </w:rPr>
        <w:t>In the event that there are two or more students tied for a place or places in any of the selection criteria categories above (the number of applicants exceeds the number of remaining places), the following arrangements will apply:</w:t>
      </w:r>
    </w:p>
    <w:p w:rsidR="003201ED" w:rsidRPr="005F2F7E" w:rsidRDefault="003201ED" w:rsidP="005F2F7E">
      <w:pPr>
        <w:contextualSpacing/>
        <w:rPr>
          <w:rFonts w:eastAsiaTheme="minorEastAsia" w:cstheme="minorHAnsi"/>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5F2F7E" w:rsidTr="00E55E1C">
        <w:tc>
          <w:tcPr>
            <w:tcW w:w="9016" w:type="dxa"/>
            <w:shd w:val="clear" w:color="auto" w:fill="E7E6E6" w:themeFill="background2"/>
          </w:tcPr>
          <w:p w:rsidR="003201ED" w:rsidRPr="005F2F7E" w:rsidRDefault="0016692E" w:rsidP="005F2F7E">
            <w:pPr>
              <w:contextualSpacing/>
              <w:rPr>
                <w:rFonts w:eastAsiaTheme="minorEastAsia" w:cstheme="minorHAnsi"/>
                <w:sz w:val="24"/>
                <w:szCs w:val="24"/>
              </w:rPr>
            </w:pPr>
            <w:r w:rsidRPr="005F2F7E">
              <w:rPr>
                <w:rFonts w:eastAsiaTheme="minorEastAsia" w:cstheme="minorHAnsi"/>
                <w:sz w:val="24"/>
                <w:szCs w:val="24"/>
              </w:rPr>
              <w:lastRenderedPageBreak/>
              <w:t xml:space="preserve">In the event of two or more students being tied for a place, the oldest student will be given priority. If two applicants have the same date of birth, then a lottery will apply with an independent party present. </w:t>
            </w:r>
          </w:p>
          <w:p w:rsidR="0088352A" w:rsidRPr="005F2F7E" w:rsidRDefault="0088352A" w:rsidP="005F2F7E">
            <w:pPr>
              <w:contextualSpacing/>
              <w:rPr>
                <w:rFonts w:eastAsiaTheme="minorEastAsia" w:cstheme="minorHAnsi"/>
                <w:b/>
                <w:sz w:val="24"/>
                <w:szCs w:val="24"/>
              </w:rPr>
            </w:pPr>
          </w:p>
          <w:p w:rsidR="00AE7E94" w:rsidRPr="005F2F7E" w:rsidRDefault="00AE7E94" w:rsidP="005F2F7E">
            <w:pPr>
              <w:contextualSpacing/>
              <w:rPr>
                <w:rFonts w:eastAsiaTheme="minorEastAsia" w:cstheme="minorHAnsi"/>
                <w:b/>
                <w:sz w:val="24"/>
                <w:szCs w:val="24"/>
              </w:rPr>
            </w:pPr>
          </w:p>
          <w:p w:rsidR="003201ED" w:rsidRPr="005F2F7E" w:rsidRDefault="003201ED" w:rsidP="005F2F7E">
            <w:pPr>
              <w:contextualSpacing/>
              <w:rPr>
                <w:rFonts w:eastAsiaTheme="minorEastAsia" w:cstheme="minorHAnsi"/>
                <w:b/>
                <w:sz w:val="24"/>
                <w:szCs w:val="24"/>
              </w:rPr>
            </w:pPr>
          </w:p>
        </w:tc>
      </w:tr>
    </w:tbl>
    <w:p w:rsidR="00BC2C03" w:rsidRPr="005F2F7E" w:rsidRDefault="004E5691" w:rsidP="005F2F7E">
      <w:pPr>
        <w:pStyle w:val="ListParagraph"/>
        <w:numPr>
          <w:ilvl w:val="0"/>
          <w:numId w:val="11"/>
        </w:numPr>
        <w:spacing w:after="0" w:line="240" w:lineRule="auto"/>
        <w:ind w:left="851" w:hanging="567"/>
        <w:rPr>
          <w:rFonts w:eastAsiaTheme="minorEastAsia" w:cstheme="minorHAnsi"/>
          <w:b/>
          <w:color w:val="385623" w:themeColor="accent6" w:themeShade="80"/>
          <w:sz w:val="24"/>
          <w:szCs w:val="24"/>
        </w:rPr>
      </w:pPr>
      <w:r w:rsidRPr="005F2F7E">
        <w:rPr>
          <w:rFonts w:eastAsiaTheme="minorEastAsia" w:cstheme="minorHAnsi"/>
          <w:b/>
          <w:color w:val="385623" w:themeColor="accent6" w:themeShade="80"/>
          <w:sz w:val="24"/>
          <w:szCs w:val="24"/>
        </w:rPr>
        <w:t xml:space="preserve">What will not be </w:t>
      </w:r>
      <w:r w:rsidR="00BC2C03" w:rsidRPr="005F2F7E">
        <w:rPr>
          <w:rFonts w:eastAsiaTheme="minorEastAsia" w:cstheme="minorHAnsi"/>
          <w:b/>
          <w:color w:val="385623" w:themeColor="accent6" w:themeShade="80"/>
          <w:sz w:val="24"/>
          <w:szCs w:val="24"/>
        </w:rPr>
        <w:t xml:space="preserve">considered </w:t>
      </w:r>
      <w:r w:rsidR="003D39A4" w:rsidRPr="005F2F7E">
        <w:rPr>
          <w:rFonts w:eastAsiaTheme="minorEastAsia" w:cstheme="minorHAnsi"/>
          <w:b/>
          <w:color w:val="385623" w:themeColor="accent6" w:themeShade="80"/>
          <w:sz w:val="24"/>
          <w:szCs w:val="24"/>
        </w:rPr>
        <w:t xml:space="preserve">or </w:t>
      </w:r>
      <w:proofErr w:type="gramStart"/>
      <w:r w:rsidR="003D39A4" w:rsidRPr="005F2F7E">
        <w:rPr>
          <w:rFonts w:eastAsiaTheme="minorEastAsia" w:cstheme="minorHAnsi"/>
          <w:b/>
          <w:color w:val="385623" w:themeColor="accent6" w:themeShade="80"/>
          <w:sz w:val="24"/>
          <w:szCs w:val="24"/>
        </w:rPr>
        <w:t>taken into account</w:t>
      </w:r>
      <w:proofErr w:type="gramEnd"/>
    </w:p>
    <w:p w:rsidR="00BC2C03" w:rsidRPr="005F2F7E" w:rsidRDefault="00BC2C03" w:rsidP="005F2F7E">
      <w:pPr>
        <w:pStyle w:val="ListParagraph"/>
        <w:autoSpaceDE w:val="0"/>
        <w:autoSpaceDN w:val="0"/>
        <w:adjustRightInd w:val="0"/>
        <w:spacing w:after="0" w:line="240" w:lineRule="auto"/>
        <w:rPr>
          <w:rFonts w:eastAsiaTheme="minorEastAsia" w:cstheme="minorHAnsi"/>
          <w:sz w:val="24"/>
          <w:szCs w:val="24"/>
        </w:rPr>
      </w:pPr>
    </w:p>
    <w:p w:rsidR="00BC2C03" w:rsidRPr="005F2F7E" w:rsidRDefault="00BC2C03" w:rsidP="005F2F7E">
      <w:pPr>
        <w:autoSpaceDE w:val="0"/>
        <w:autoSpaceDN w:val="0"/>
        <w:adjustRightInd w:val="0"/>
        <w:spacing w:after="0" w:line="240" w:lineRule="auto"/>
        <w:contextualSpacing/>
        <w:rPr>
          <w:rFonts w:eastAsiaTheme="minorEastAsia" w:cstheme="minorHAnsi"/>
          <w:sz w:val="24"/>
          <w:szCs w:val="24"/>
        </w:rPr>
      </w:pPr>
      <w:r w:rsidRPr="005F2F7E">
        <w:rPr>
          <w:rFonts w:eastAsiaTheme="minorEastAsia" w:cstheme="minorHAnsi"/>
          <w:sz w:val="24"/>
          <w:szCs w:val="24"/>
        </w:rPr>
        <w:t xml:space="preserve">In accordance with section 62(7)(e) of the Education Act, the school will not consider or </w:t>
      </w:r>
      <w:proofErr w:type="gramStart"/>
      <w:r w:rsidRPr="005F2F7E">
        <w:rPr>
          <w:rFonts w:eastAsiaTheme="minorEastAsia" w:cstheme="minorHAnsi"/>
          <w:sz w:val="24"/>
          <w:szCs w:val="24"/>
        </w:rPr>
        <w:t>take into account</w:t>
      </w:r>
      <w:proofErr w:type="gramEnd"/>
      <w:r w:rsidRPr="005F2F7E">
        <w:rPr>
          <w:rFonts w:eastAsiaTheme="minorEastAsia" w:cstheme="minorHAnsi"/>
          <w:sz w:val="24"/>
          <w:szCs w:val="24"/>
        </w:rPr>
        <w:t xml:space="preserve"> any of the following in deciding on applications for admission or when placing a student on a waiting list for admission to the school</w:t>
      </w:r>
      <w:r w:rsidR="004F4AA6" w:rsidRPr="005F2F7E">
        <w:rPr>
          <w:rFonts w:eastAsiaTheme="minorEastAsia" w:cstheme="minorHAnsi"/>
          <w:sz w:val="24"/>
          <w:szCs w:val="24"/>
        </w:rPr>
        <w:t>:</w:t>
      </w:r>
    </w:p>
    <w:p w:rsidR="00AB7E10" w:rsidRPr="005F2F7E" w:rsidRDefault="00AB7E10" w:rsidP="005F2F7E">
      <w:pPr>
        <w:autoSpaceDE w:val="0"/>
        <w:autoSpaceDN w:val="0"/>
        <w:adjustRightInd w:val="0"/>
        <w:spacing w:after="0" w:line="240" w:lineRule="auto"/>
        <w:contextualSpacing/>
        <w:rPr>
          <w:rFonts w:eastAsiaTheme="minorEastAsia" w:cstheme="minorHAnsi"/>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5F2F7E" w:rsidTr="003201ED">
        <w:tc>
          <w:tcPr>
            <w:tcW w:w="9016" w:type="dxa"/>
            <w:shd w:val="clear" w:color="auto" w:fill="E7E6E6" w:themeFill="background2"/>
          </w:tcPr>
          <w:p w:rsidR="0088352A" w:rsidRPr="005F2F7E" w:rsidRDefault="0088352A" w:rsidP="005F2F7E">
            <w:pPr>
              <w:autoSpaceDE w:val="0"/>
              <w:autoSpaceDN w:val="0"/>
              <w:adjustRightInd w:val="0"/>
              <w:contextualSpacing/>
              <w:rPr>
                <w:rFonts w:cstheme="minorHAnsi"/>
                <w:sz w:val="24"/>
                <w:szCs w:val="24"/>
              </w:rPr>
            </w:pPr>
          </w:p>
          <w:p w:rsidR="0088352A" w:rsidRPr="00CA124F" w:rsidRDefault="0088352A" w:rsidP="00CA124F">
            <w:pPr>
              <w:numPr>
                <w:ilvl w:val="0"/>
                <w:numId w:val="19"/>
              </w:numPr>
              <w:autoSpaceDE w:val="0"/>
              <w:autoSpaceDN w:val="0"/>
              <w:adjustRightInd w:val="0"/>
              <w:ind w:hanging="294"/>
              <w:contextualSpacing/>
              <w:rPr>
                <w:rFonts w:cstheme="minorHAnsi"/>
                <w:color w:val="C00000"/>
                <w:sz w:val="24"/>
                <w:szCs w:val="24"/>
              </w:rPr>
            </w:pPr>
            <w:r w:rsidRPr="005F2F7E">
              <w:rPr>
                <w:rFonts w:cstheme="minorHAnsi"/>
                <w:sz w:val="24"/>
                <w:szCs w:val="24"/>
              </w:rPr>
              <w:t xml:space="preserve">a student’s prior attendance at a pre-school or pre-school service, including </w:t>
            </w:r>
            <w:proofErr w:type="spellStart"/>
            <w:r w:rsidRPr="005F2F7E">
              <w:rPr>
                <w:rFonts w:cstheme="minorHAnsi"/>
                <w:sz w:val="24"/>
                <w:szCs w:val="24"/>
              </w:rPr>
              <w:t>naíonraí</w:t>
            </w:r>
            <w:proofErr w:type="spellEnd"/>
            <w:r w:rsidRPr="005F2F7E">
              <w:rPr>
                <w:rFonts w:cstheme="minorHAnsi"/>
                <w:sz w:val="24"/>
                <w:szCs w:val="24"/>
              </w:rPr>
              <w:t xml:space="preserve">, </w:t>
            </w:r>
          </w:p>
          <w:p w:rsidR="0088352A" w:rsidRPr="005F2F7E" w:rsidRDefault="0088352A" w:rsidP="005F2F7E">
            <w:pPr>
              <w:numPr>
                <w:ilvl w:val="0"/>
                <w:numId w:val="19"/>
              </w:numPr>
              <w:autoSpaceDE w:val="0"/>
              <w:autoSpaceDN w:val="0"/>
              <w:adjustRightInd w:val="0"/>
              <w:contextualSpacing/>
              <w:rPr>
                <w:rFonts w:cstheme="minorHAnsi"/>
                <w:color w:val="FF0000"/>
                <w:sz w:val="24"/>
                <w:szCs w:val="24"/>
              </w:rPr>
            </w:pPr>
            <w:r w:rsidRPr="005F2F7E">
              <w:rPr>
                <w:rFonts w:cstheme="minorHAnsi"/>
                <w:sz w:val="24"/>
                <w:szCs w:val="24"/>
              </w:rPr>
              <w:t xml:space="preserve">the payment of fees or contributions (howsoever described) to the school; </w:t>
            </w:r>
          </w:p>
          <w:p w:rsidR="0088352A" w:rsidRPr="00CA124F" w:rsidRDefault="0088352A" w:rsidP="00CA124F">
            <w:pPr>
              <w:numPr>
                <w:ilvl w:val="0"/>
                <w:numId w:val="19"/>
              </w:numPr>
              <w:autoSpaceDE w:val="0"/>
              <w:autoSpaceDN w:val="0"/>
              <w:adjustRightInd w:val="0"/>
              <w:contextualSpacing/>
              <w:rPr>
                <w:rFonts w:cstheme="minorHAnsi"/>
                <w:sz w:val="24"/>
                <w:szCs w:val="24"/>
              </w:rPr>
            </w:pPr>
            <w:r w:rsidRPr="005F2F7E">
              <w:rPr>
                <w:rFonts w:cstheme="minorHAnsi"/>
                <w:sz w:val="24"/>
                <w:szCs w:val="24"/>
              </w:rPr>
              <w:t>a student’s academic ability, skills or aptitude;</w:t>
            </w:r>
          </w:p>
          <w:p w:rsidR="0088352A" w:rsidRPr="00CA124F" w:rsidRDefault="0088352A" w:rsidP="00CA124F">
            <w:pPr>
              <w:numPr>
                <w:ilvl w:val="0"/>
                <w:numId w:val="19"/>
              </w:numPr>
              <w:autoSpaceDE w:val="0"/>
              <w:autoSpaceDN w:val="0"/>
              <w:adjustRightInd w:val="0"/>
              <w:contextualSpacing/>
              <w:rPr>
                <w:rFonts w:cstheme="minorHAnsi"/>
                <w:sz w:val="24"/>
                <w:szCs w:val="24"/>
              </w:rPr>
            </w:pPr>
            <w:r w:rsidRPr="005F2F7E">
              <w:rPr>
                <w:rFonts w:cstheme="minorHAnsi"/>
                <w:sz w:val="24"/>
                <w:szCs w:val="24"/>
              </w:rPr>
              <w:t>the occupation, financial status, academic ability, skills or aptitude of a student’s parents;</w:t>
            </w:r>
          </w:p>
          <w:p w:rsidR="0088352A" w:rsidRPr="00CA124F" w:rsidRDefault="0088352A" w:rsidP="00CA124F">
            <w:pPr>
              <w:numPr>
                <w:ilvl w:val="0"/>
                <w:numId w:val="19"/>
              </w:numPr>
              <w:autoSpaceDE w:val="0"/>
              <w:autoSpaceDN w:val="0"/>
              <w:adjustRightInd w:val="0"/>
              <w:contextualSpacing/>
              <w:rPr>
                <w:rFonts w:cstheme="minorHAnsi"/>
                <w:sz w:val="24"/>
                <w:szCs w:val="24"/>
              </w:rPr>
            </w:pPr>
            <w:r w:rsidRPr="005F2F7E">
              <w:rPr>
                <w:rFonts w:cstheme="minorHAnsi"/>
                <w:sz w:val="24"/>
                <w:szCs w:val="24"/>
              </w:rPr>
              <w:t xml:space="preserve">a requirement that a student, or his or her parents, attend an interview, open day or other meeting as a condition of admission; </w:t>
            </w:r>
          </w:p>
          <w:p w:rsidR="000169FA" w:rsidRPr="00CA124F" w:rsidRDefault="000169FA" w:rsidP="00CA124F">
            <w:pPr>
              <w:numPr>
                <w:ilvl w:val="0"/>
                <w:numId w:val="19"/>
              </w:numPr>
              <w:autoSpaceDE w:val="0"/>
              <w:autoSpaceDN w:val="0"/>
              <w:adjustRightInd w:val="0"/>
              <w:contextualSpacing/>
              <w:rPr>
                <w:rFonts w:cstheme="minorHAnsi"/>
                <w:sz w:val="24"/>
                <w:szCs w:val="24"/>
              </w:rPr>
            </w:pPr>
            <w:r w:rsidRPr="005741FA">
              <w:rPr>
                <w:rFonts w:cstheme="minorHAnsi"/>
                <w:sz w:val="24"/>
                <w:szCs w:val="24"/>
              </w:rPr>
              <w:t>a student’s connection to the school by virtue of a member of his or her family attending or having previously attended the school; other than siblings of a student attending or having attended the school as per Enrolment Criteria.</w:t>
            </w:r>
          </w:p>
          <w:p w:rsidR="0088352A" w:rsidRPr="005F2F7E" w:rsidRDefault="0088352A" w:rsidP="005F2F7E">
            <w:pPr>
              <w:numPr>
                <w:ilvl w:val="0"/>
                <w:numId w:val="19"/>
              </w:numPr>
              <w:autoSpaceDE w:val="0"/>
              <w:autoSpaceDN w:val="0"/>
              <w:adjustRightInd w:val="0"/>
              <w:contextualSpacing/>
              <w:rPr>
                <w:rFonts w:cstheme="minorHAnsi"/>
                <w:sz w:val="24"/>
                <w:szCs w:val="24"/>
              </w:rPr>
            </w:pPr>
            <w:r w:rsidRPr="005F2F7E">
              <w:rPr>
                <w:rFonts w:cstheme="minorHAnsi"/>
                <w:sz w:val="24"/>
                <w:szCs w:val="24"/>
              </w:rPr>
              <w:t xml:space="preserve">the date and time on which an application for admission was received by the school, </w:t>
            </w:r>
          </w:p>
          <w:p w:rsidR="0088352A" w:rsidRPr="005F2F7E" w:rsidRDefault="0088352A" w:rsidP="005F2F7E">
            <w:pPr>
              <w:autoSpaceDE w:val="0"/>
              <w:autoSpaceDN w:val="0"/>
              <w:adjustRightInd w:val="0"/>
              <w:rPr>
                <w:rFonts w:cstheme="minorHAnsi"/>
                <w:color w:val="FF0000"/>
                <w:sz w:val="24"/>
                <w:szCs w:val="24"/>
              </w:rPr>
            </w:pPr>
          </w:p>
          <w:p w:rsidR="0088352A" w:rsidRPr="005F2F7E" w:rsidRDefault="0088352A" w:rsidP="005F2F7E">
            <w:pPr>
              <w:autoSpaceDE w:val="0"/>
              <w:autoSpaceDN w:val="0"/>
              <w:adjustRightInd w:val="0"/>
              <w:ind w:left="720"/>
              <w:rPr>
                <w:rFonts w:cstheme="minorHAnsi"/>
                <w:sz w:val="24"/>
                <w:szCs w:val="24"/>
              </w:rPr>
            </w:pPr>
            <w:r w:rsidRPr="005F2F7E">
              <w:rPr>
                <w:rFonts w:cstheme="minorHAnsi"/>
                <w:sz w:val="24"/>
                <w:szCs w:val="24"/>
              </w:rPr>
              <w:t>This is subject to the application being received at any time during the period specified for receiving applications set out in the annual admission notice of the school for the school year concerned.</w:t>
            </w:r>
          </w:p>
          <w:p w:rsidR="004E5691" w:rsidRPr="005F2F7E" w:rsidRDefault="0088352A" w:rsidP="005F2F7E">
            <w:pPr>
              <w:autoSpaceDE w:val="0"/>
              <w:autoSpaceDN w:val="0"/>
              <w:adjustRightInd w:val="0"/>
              <w:ind w:left="720"/>
              <w:rPr>
                <w:rFonts w:cstheme="minorHAnsi"/>
                <w:color w:val="FF0000"/>
                <w:sz w:val="24"/>
                <w:szCs w:val="24"/>
              </w:rPr>
            </w:pPr>
            <w:r w:rsidRPr="005F2F7E">
              <w:rPr>
                <w:rFonts w:cstheme="minorHAnsi"/>
                <w:sz w:val="24"/>
                <w:szCs w:val="24"/>
              </w:rPr>
              <w:t>This is also subject to the school making offers based on existing waiting lists (up until 31</w:t>
            </w:r>
            <w:r w:rsidRPr="005F2F7E">
              <w:rPr>
                <w:rFonts w:cstheme="minorHAnsi"/>
                <w:sz w:val="24"/>
                <w:szCs w:val="24"/>
                <w:vertAlign w:val="superscript"/>
              </w:rPr>
              <w:t>st</w:t>
            </w:r>
            <w:r w:rsidRPr="005F2F7E">
              <w:rPr>
                <w:rFonts w:cstheme="minorHAnsi"/>
                <w:sz w:val="24"/>
                <w:szCs w:val="24"/>
              </w:rPr>
              <w:t xml:space="preserve"> January 2025 only). </w:t>
            </w:r>
          </w:p>
        </w:tc>
      </w:tr>
    </w:tbl>
    <w:p w:rsidR="00406BE7" w:rsidRPr="005F2F7E" w:rsidRDefault="00406BE7" w:rsidP="005F2F7E">
      <w:pPr>
        <w:pStyle w:val="ListParagraph"/>
        <w:numPr>
          <w:ilvl w:val="0"/>
          <w:numId w:val="11"/>
        </w:numPr>
        <w:spacing w:after="0" w:line="240" w:lineRule="auto"/>
        <w:ind w:left="851" w:hanging="567"/>
        <w:rPr>
          <w:rFonts w:eastAsiaTheme="minorEastAsia" w:cstheme="minorHAnsi"/>
          <w:b/>
          <w:color w:val="385623" w:themeColor="accent6" w:themeShade="80"/>
          <w:sz w:val="24"/>
          <w:szCs w:val="24"/>
        </w:rPr>
      </w:pPr>
      <w:r w:rsidRPr="005F2F7E">
        <w:rPr>
          <w:rFonts w:eastAsiaTheme="minorEastAsia" w:cstheme="minorHAnsi"/>
          <w:b/>
          <w:color w:val="385623" w:themeColor="accent6" w:themeShade="80"/>
          <w:sz w:val="24"/>
          <w:szCs w:val="24"/>
        </w:rPr>
        <w:t xml:space="preserve">Decisions on applications </w:t>
      </w:r>
    </w:p>
    <w:p w:rsidR="00406BE7" w:rsidRPr="005F2F7E" w:rsidRDefault="00406BE7" w:rsidP="005F2F7E">
      <w:pPr>
        <w:pStyle w:val="ListParagraph"/>
        <w:spacing w:after="0" w:line="240" w:lineRule="auto"/>
        <w:rPr>
          <w:rFonts w:eastAsiaTheme="minorEastAsia" w:cstheme="minorHAnsi"/>
          <w:b/>
          <w:sz w:val="24"/>
          <w:szCs w:val="24"/>
        </w:rPr>
      </w:pPr>
    </w:p>
    <w:p w:rsidR="00CD2B6C" w:rsidRPr="005F2F7E" w:rsidRDefault="00406BE7" w:rsidP="005F2F7E">
      <w:pPr>
        <w:spacing w:after="0" w:line="240" w:lineRule="auto"/>
        <w:rPr>
          <w:rFonts w:eastAsiaTheme="minorEastAsia" w:cstheme="minorHAnsi"/>
          <w:sz w:val="24"/>
          <w:szCs w:val="24"/>
        </w:rPr>
      </w:pPr>
      <w:r w:rsidRPr="005F2F7E">
        <w:rPr>
          <w:rFonts w:eastAsiaTheme="minorEastAsia" w:cstheme="minorHAnsi"/>
          <w:sz w:val="24"/>
          <w:szCs w:val="24"/>
        </w:rPr>
        <w:t>All decisions on applicat</w:t>
      </w:r>
      <w:r w:rsidR="00CD2B6C" w:rsidRPr="005F2F7E">
        <w:rPr>
          <w:rFonts w:eastAsiaTheme="minorEastAsia" w:cstheme="minorHAnsi"/>
          <w:sz w:val="24"/>
          <w:szCs w:val="24"/>
        </w:rPr>
        <w:t xml:space="preserve">ions for admission </w:t>
      </w:r>
      <w:r w:rsidR="00874D4C" w:rsidRPr="005F2F7E">
        <w:rPr>
          <w:rFonts w:eastAsiaTheme="minorEastAsia" w:cstheme="minorHAnsi"/>
          <w:sz w:val="24"/>
          <w:szCs w:val="24"/>
        </w:rPr>
        <w:t>to</w:t>
      </w:r>
      <w:r w:rsidR="0016692E" w:rsidRPr="005F2F7E">
        <w:rPr>
          <w:rFonts w:eastAsiaTheme="minorEastAsia" w:cstheme="minorHAnsi"/>
          <w:sz w:val="24"/>
          <w:szCs w:val="24"/>
        </w:rPr>
        <w:t xml:space="preserve"> Scoil Íde</w:t>
      </w:r>
      <w:r w:rsidR="00874D4C" w:rsidRPr="005F2F7E">
        <w:rPr>
          <w:rFonts w:eastAsiaTheme="minorEastAsia" w:cstheme="minorHAnsi"/>
          <w:sz w:val="24"/>
          <w:szCs w:val="24"/>
        </w:rPr>
        <w:t xml:space="preserve"> </w:t>
      </w:r>
      <w:r w:rsidR="00AE7E94" w:rsidRPr="005F2F7E">
        <w:rPr>
          <w:rFonts w:eastAsiaTheme="minorEastAsia" w:cstheme="minorHAnsi"/>
          <w:sz w:val="24"/>
          <w:szCs w:val="24"/>
        </w:rPr>
        <w:t>will be</w:t>
      </w:r>
      <w:r w:rsidR="00CD2B6C" w:rsidRPr="005F2F7E">
        <w:rPr>
          <w:rFonts w:eastAsiaTheme="minorEastAsia" w:cstheme="minorHAnsi"/>
          <w:sz w:val="24"/>
          <w:szCs w:val="24"/>
        </w:rPr>
        <w:t xml:space="preserve"> based on the following:</w:t>
      </w:r>
    </w:p>
    <w:p w:rsidR="00212DB7" w:rsidRPr="005F2F7E" w:rsidRDefault="00212DB7" w:rsidP="005F2F7E">
      <w:pPr>
        <w:pStyle w:val="ListParagraph"/>
        <w:numPr>
          <w:ilvl w:val="0"/>
          <w:numId w:val="25"/>
        </w:numPr>
        <w:spacing w:after="0" w:line="240" w:lineRule="auto"/>
        <w:ind w:left="426"/>
        <w:rPr>
          <w:rFonts w:eastAsiaTheme="minorEastAsia" w:cstheme="minorHAnsi"/>
          <w:b/>
          <w:sz w:val="24"/>
          <w:szCs w:val="24"/>
        </w:rPr>
      </w:pPr>
      <w:r w:rsidRPr="005F2F7E">
        <w:rPr>
          <w:rFonts w:eastAsiaTheme="minorEastAsia" w:cstheme="minorHAnsi"/>
          <w:sz w:val="24"/>
          <w:szCs w:val="24"/>
        </w:rPr>
        <w:t>O</w:t>
      </w:r>
      <w:r w:rsidR="007E7E26" w:rsidRPr="005F2F7E">
        <w:rPr>
          <w:rFonts w:eastAsiaTheme="minorEastAsia" w:cstheme="minorHAnsi"/>
          <w:sz w:val="24"/>
          <w:szCs w:val="24"/>
        </w:rPr>
        <w:t>ur</w:t>
      </w:r>
      <w:r w:rsidRPr="005F2F7E">
        <w:rPr>
          <w:rFonts w:eastAsiaTheme="minorEastAsia" w:cstheme="minorHAnsi"/>
          <w:sz w:val="24"/>
          <w:szCs w:val="24"/>
        </w:rPr>
        <w:t xml:space="preserve"> school’s admission policy</w:t>
      </w:r>
    </w:p>
    <w:p w:rsidR="00CD2B6C" w:rsidRPr="005F2F7E" w:rsidRDefault="00212DB7" w:rsidP="005F2F7E">
      <w:pPr>
        <w:pStyle w:val="ListParagraph"/>
        <w:numPr>
          <w:ilvl w:val="0"/>
          <w:numId w:val="25"/>
        </w:numPr>
        <w:spacing w:after="0" w:line="240" w:lineRule="auto"/>
        <w:ind w:left="426"/>
        <w:rPr>
          <w:rFonts w:eastAsiaTheme="minorEastAsia" w:cstheme="minorHAnsi"/>
          <w:b/>
          <w:sz w:val="24"/>
          <w:szCs w:val="24"/>
        </w:rPr>
      </w:pPr>
      <w:r w:rsidRPr="005F2F7E">
        <w:rPr>
          <w:rFonts w:eastAsiaTheme="minorEastAsia" w:cstheme="minorHAnsi"/>
          <w:sz w:val="24"/>
          <w:szCs w:val="24"/>
        </w:rPr>
        <w:t>T</w:t>
      </w:r>
      <w:r w:rsidR="00CD2B6C" w:rsidRPr="005F2F7E">
        <w:rPr>
          <w:rFonts w:eastAsiaTheme="minorEastAsia" w:cstheme="minorHAnsi"/>
          <w:sz w:val="24"/>
          <w:szCs w:val="24"/>
        </w:rPr>
        <w:t>he school’s annual admission notice</w:t>
      </w:r>
      <w:r w:rsidRPr="005F2F7E">
        <w:rPr>
          <w:rFonts w:eastAsiaTheme="minorEastAsia" w:cstheme="minorHAnsi"/>
          <w:sz w:val="24"/>
          <w:szCs w:val="24"/>
        </w:rPr>
        <w:t xml:space="preserve"> (where applicable)</w:t>
      </w:r>
    </w:p>
    <w:p w:rsidR="00D932F9" w:rsidRPr="005F2F7E" w:rsidRDefault="00CD2B6C" w:rsidP="005F2F7E">
      <w:pPr>
        <w:pStyle w:val="ListParagraph"/>
        <w:numPr>
          <w:ilvl w:val="0"/>
          <w:numId w:val="25"/>
        </w:numPr>
        <w:spacing w:after="0" w:line="240" w:lineRule="auto"/>
        <w:ind w:left="426"/>
        <w:rPr>
          <w:rFonts w:eastAsiaTheme="minorEastAsia" w:cstheme="minorHAnsi"/>
          <w:b/>
          <w:sz w:val="24"/>
          <w:szCs w:val="24"/>
        </w:rPr>
      </w:pPr>
      <w:r w:rsidRPr="005F2F7E">
        <w:rPr>
          <w:rFonts w:eastAsiaTheme="minorEastAsia" w:cstheme="minorHAnsi"/>
          <w:sz w:val="24"/>
          <w:szCs w:val="24"/>
        </w:rPr>
        <w:t>The</w:t>
      </w:r>
      <w:r w:rsidR="00406BE7" w:rsidRPr="005F2F7E">
        <w:rPr>
          <w:rFonts w:eastAsiaTheme="minorEastAsia" w:cstheme="minorHAnsi"/>
          <w:sz w:val="24"/>
          <w:szCs w:val="24"/>
        </w:rPr>
        <w:t xml:space="preserve"> information</w:t>
      </w:r>
      <w:r w:rsidR="00ED1621" w:rsidRPr="005F2F7E">
        <w:rPr>
          <w:rFonts w:eastAsiaTheme="minorEastAsia" w:cstheme="minorHAnsi"/>
          <w:color w:val="0070C0"/>
          <w:sz w:val="24"/>
          <w:szCs w:val="24"/>
        </w:rPr>
        <w:t xml:space="preserve"> </w:t>
      </w:r>
      <w:r w:rsidRPr="005F2F7E">
        <w:rPr>
          <w:rFonts w:eastAsiaTheme="minorEastAsia" w:cstheme="minorHAnsi"/>
          <w:sz w:val="24"/>
          <w:szCs w:val="24"/>
        </w:rPr>
        <w:t xml:space="preserve">provided by the applicant in the </w:t>
      </w:r>
      <w:r w:rsidR="007E7E26" w:rsidRPr="005F2F7E">
        <w:rPr>
          <w:rFonts w:eastAsiaTheme="minorEastAsia" w:cstheme="minorHAnsi"/>
          <w:sz w:val="24"/>
          <w:szCs w:val="24"/>
        </w:rPr>
        <w:t xml:space="preserve">school’s official </w:t>
      </w:r>
      <w:r w:rsidRPr="005F2F7E">
        <w:rPr>
          <w:rFonts w:eastAsiaTheme="minorEastAsia" w:cstheme="minorHAnsi"/>
          <w:sz w:val="24"/>
          <w:szCs w:val="24"/>
        </w:rPr>
        <w:t xml:space="preserve">application form received during the period specified in </w:t>
      </w:r>
      <w:r w:rsidR="007E7E26" w:rsidRPr="005F2F7E">
        <w:rPr>
          <w:rFonts w:eastAsiaTheme="minorEastAsia" w:cstheme="minorHAnsi"/>
          <w:sz w:val="24"/>
          <w:szCs w:val="24"/>
        </w:rPr>
        <w:t>our</w:t>
      </w:r>
      <w:r w:rsidRPr="005F2F7E">
        <w:rPr>
          <w:rFonts w:eastAsiaTheme="minorEastAsia" w:cstheme="minorHAnsi"/>
          <w:sz w:val="24"/>
          <w:szCs w:val="24"/>
        </w:rPr>
        <w:t xml:space="preserve"> annual admission notice for receiving appl</w:t>
      </w:r>
      <w:r w:rsidR="00212DB7" w:rsidRPr="005F2F7E">
        <w:rPr>
          <w:rFonts w:eastAsiaTheme="minorEastAsia" w:cstheme="minorHAnsi"/>
          <w:sz w:val="24"/>
          <w:szCs w:val="24"/>
        </w:rPr>
        <w:t>ications</w:t>
      </w:r>
    </w:p>
    <w:p w:rsidR="00D3482E" w:rsidRPr="005F2F7E" w:rsidRDefault="00D3482E" w:rsidP="005F2F7E">
      <w:pPr>
        <w:pStyle w:val="ListParagraph"/>
        <w:spacing w:after="0" w:line="240" w:lineRule="auto"/>
        <w:ind w:left="426"/>
        <w:rPr>
          <w:rFonts w:eastAsiaTheme="minorEastAsia" w:cstheme="minorHAnsi"/>
          <w:sz w:val="24"/>
          <w:szCs w:val="24"/>
        </w:rPr>
      </w:pPr>
    </w:p>
    <w:p w:rsidR="00A944A9" w:rsidRPr="005F2F7E" w:rsidRDefault="00D3482E" w:rsidP="005F2F7E">
      <w:pPr>
        <w:pStyle w:val="ListParagraph"/>
        <w:spacing w:after="0" w:line="240" w:lineRule="auto"/>
        <w:ind w:left="426"/>
        <w:rPr>
          <w:rFonts w:eastAsiaTheme="minorEastAsia" w:cstheme="minorHAnsi"/>
          <w:sz w:val="24"/>
          <w:szCs w:val="24"/>
        </w:rPr>
      </w:pPr>
      <w:r w:rsidRPr="005F2F7E">
        <w:rPr>
          <w:rFonts w:eastAsiaTheme="minorEastAsia" w:cstheme="minorHAnsi"/>
          <w:sz w:val="24"/>
          <w:szCs w:val="24"/>
        </w:rPr>
        <w:t>(</w:t>
      </w:r>
      <w:r w:rsidR="007E7E26" w:rsidRPr="005F2F7E">
        <w:rPr>
          <w:rFonts w:eastAsiaTheme="minorEastAsia" w:cstheme="minorHAnsi"/>
          <w:sz w:val="24"/>
          <w:szCs w:val="24"/>
        </w:rPr>
        <w:t xml:space="preserve">Please see section </w:t>
      </w:r>
      <w:r w:rsidR="002955C2" w:rsidRPr="005F2F7E">
        <w:rPr>
          <w:rFonts w:eastAsiaTheme="minorEastAsia" w:cstheme="minorHAnsi"/>
          <w:sz w:val="24"/>
          <w:szCs w:val="24"/>
        </w:rPr>
        <w:fldChar w:fldCharType="begin"/>
      </w:r>
      <w:r w:rsidR="002955C2" w:rsidRPr="005F2F7E">
        <w:rPr>
          <w:rFonts w:eastAsiaTheme="minorEastAsia" w:cstheme="minorHAnsi"/>
          <w:sz w:val="24"/>
          <w:szCs w:val="24"/>
        </w:rPr>
        <w:instrText xml:space="preserve"> REF _Ref31796632 \r \h  \* MERGEFORMAT </w:instrText>
      </w:r>
      <w:r w:rsidR="002955C2" w:rsidRPr="005F2F7E">
        <w:rPr>
          <w:rFonts w:eastAsiaTheme="minorEastAsia" w:cstheme="minorHAnsi"/>
          <w:sz w:val="24"/>
          <w:szCs w:val="24"/>
        </w:rPr>
      </w:r>
      <w:r w:rsidR="002955C2" w:rsidRPr="005F2F7E">
        <w:rPr>
          <w:rFonts w:eastAsiaTheme="minorEastAsia" w:cstheme="minorHAnsi"/>
          <w:sz w:val="24"/>
          <w:szCs w:val="24"/>
        </w:rPr>
        <w:fldChar w:fldCharType="separate"/>
      </w:r>
      <w:r w:rsidR="00070734" w:rsidRPr="00070734">
        <w:rPr>
          <w:rFonts w:eastAsiaTheme="minorEastAsia" w:cstheme="minorHAnsi"/>
          <w:sz w:val="24"/>
          <w:szCs w:val="24"/>
          <w:highlight w:val="yellow"/>
        </w:rPr>
        <w:t>15</w:t>
      </w:r>
      <w:r w:rsidR="002955C2" w:rsidRPr="005F2F7E">
        <w:rPr>
          <w:rFonts w:eastAsiaTheme="minorEastAsia" w:cstheme="minorHAnsi"/>
          <w:sz w:val="24"/>
          <w:szCs w:val="24"/>
        </w:rPr>
        <w:fldChar w:fldCharType="end"/>
      </w:r>
      <w:r w:rsidR="007E7E26" w:rsidRPr="005F2F7E">
        <w:rPr>
          <w:rFonts w:eastAsiaTheme="minorEastAsia" w:cstheme="minorHAnsi"/>
          <w:sz w:val="24"/>
          <w:szCs w:val="24"/>
        </w:rPr>
        <w:t xml:space="preserve"> below in</w:t>
      </w:r>
      <w:r w:rsidR="00874D4C" w:rsidRPr="005F2F7E">
        <w:rPr>
          <w:rFonts w:eastAsiaTheme="minorEastAsia" w:cstheme="minorHAnsi"/>
          <w:sz w:val="24"/>
          <w:szCs w:val="24"/>
        </w:rPr>
        <w:t xml:space="preserve"> relation to applications </w:t>
      </w:r>
      <w:r w:rsidR="007E7E26" w:rsidRPr="005F2F7E">
        <w:rPr>
          <w:rFonts w:eastAsiaTheme="minorEastAsia" w:cstheme="minorHAnsi"/>
          <w:sz w:val="24"/>
          <w:szCs w:val="24"/>
        </w:rPr>
        <w:t>received outside of th</w:t>
      </w:r>
      <w:r w:rsidRPr="005F2F7E">
        <w:rPr>
          <w:rFonts w:eastAsiaTheme="minorEastAsia" w:cstheme="minorHAnsi"/>
          <w:sz w:val="24"/>
          <w:szCs w:val="24"/>
        </w:rPr>
        <w:t>e admissions</w:t>
      </w:r>
      <w:r w:rsidR="007E7E26" w:rsidRPr="005F2F7E">
        <w:rPr>
          <w:rFonts w:eastAsiaTheme="minorEastAsia" w:cstheme="minorHAnsi"/>
          <w:sz w:val="24"/>
          <w:szCs w:val="24"/>
        </w:rPr>
        <w:t xml:space="preserve"> period and section </w:t>
      </w:r>
      <w:r w:rsidR="002955C2" w:rsidRPr="005F2F7E">
        <w:rPr>
          <w:rFonts w:eastAsiaTheme="minorEastAsia" w:cstheme="minorHAnsi"/>
          <w:sz w:val="24"/>
          <w:szCs w:val="24"/>
          <w:highlight w:val="yellow"/>
        </w:rPr>
        <w:fldChar w:fldCharType="begin"/>
      </w:r>
      <w:r w:rsidR="002955C2" w:rsidRPr="005F2F7E">
        <w:rPr>
          <w:rFonts w:eastAsiaTheme="minorEastAsia" w:cstheme="minorHAnsi"/>
          <w:sz w:val="24"/>
          <w:szCs w:val="24"/>
          <w:highlight w:val="yellow"/>
        </w:rPr>
        <w:instrText xml:space="preserve"> REF _Ref31796682 \r \h  \* MERGEFORMAT </w:instrText>
      </w:r>
      <w:r w:rsidR="002955C2" w:rsidRPr="005F2F7E">
        <w:rPr>
          <w:rFonts w:eastAsiaTheme="minorEastAsia" w:cstheme="minorHAnsi"/>
          <w:sz w:val="24"/>
          <w:szCs w:val="24"/>
          <w:highlight w:val="yellow"/>
        </w:rPr>
      </w:r>
      <w:r w:rsidR="002955C2" w:rsidRPr="005F2F7E">
        <w:rPr>
          <w:rFonts w:eastAsiaTheme="minorEastAsia" w:cstheme="minorHAnsi"/>
          <w:sz w:val="24"/>
          <w:szCs w:val="24"/>
          <w:highlight w:val="yellow"/>
        </w:rPr>
        <w:fldChar w:fldCharType="separate"/>
      </w:r>
      <w:r w:rsidR="00070734">
        <w:rPr>
          <w:rFonts w:eastAsiaTheme="minorEastAsia" w:cstheme="minorHAnsi"/>
          <w:sz w:val="24"/>
          <w:szCs w:val="24"/>
          <w:highlight w:val="yellow"/>
        </w:rPr>
        <w:t>16</w:t>
      </w:r>
      <w:r w:rsidR="002955C2" w:rsidRPr="005F2F7E">
        <w:rPr>
          <w:rFonts w:eastAsiaTheme="minorEastAsia" w:cstheme="minorHAnsi"/>
          <w:sz w:val="24"/>
          <w:szCs w:val="24"/>
          <w:highlight w:val="yellow"/>
        </w:rPr>
        <w:fldChar w:fldCharType="end"/>
      </w:r>
      <w:r w:rsidR="007E7E26" w:rsidRPr="005F2F7E">
        <w:rPr>
          <w:rFonts w:eastAsiaTheme="minorEastAsia" w:cstheme="minorHAnsi"/>
          <w:sz w:val="24"/>
          <w:szCs w:val="24"/>
        </w:rPr>
        <w:t xml:space="preserve"> below in relation to applications for places in years other than the intake </w:t>
      </w:r>
      <w:r w:rsidRPr="005F2F7E">
        <w:rPr>
          <w:rFonts w:eastAsiaTheme="minorEastAsia" w:cstheme="minorHAnsi"/>
          <w:sz w:val="24"/>
          <w:szCs w:val="24"/>
        </w:rPr>
        <w:t>group.)</w:t>
      </w:r>
    </w:p>
    <w:p w:rsidR="007E7E26" w:rsidRPr="005F2F7E" w:rsidRDefault="007E7E26" w:rsidP="005F2F7E">
      <w:pPr>
        <w:pStyle w:val="ListParagraph"/>
        <w:spacing w:after="0" w:line="240" w:lineRule="auto"/>
        <w:ind w:left="426"/>
        <w:rPr>
          <w:rFonts w:eastAsiaTheme="minorEastAsia" w:cstheme="minorHAnsi"/>
          <w:sz w:val="24"/>
          <w:szCs w:val="24"/>
        </w:rPr>
      </w:pPr>
    </w:p>
    <w:p w:rsidR="00406BE7" w:rsidRPr="005F2F7E" w:rsidRDefault="00406BE7" w:rsidP="005F2F7E">
      <w:pPr>
        <w:spacing w:after="0" w:line="240" w:lineRule="auto"/>
        <w:rPr>
          <w:rFonts w:eastAsiaTheme="minorEastAsia" w:cstheme="minorHAnsi"/>
          <w:sz w:val="24"/>
          <w:szCs w:val="24"/>
        </w:rPr>
      </w:pPr>
      <w:r w:rsidRPr="005F2F7E">
        <w:rPr>
          <w:rFonts w:eastAsiaTheme="minorEastAsia" w:cstheme="minorHAnsi"/>
          <w:sz w:val="24"/>
          <w:szCs w:val="24"/>
        </w:rPr>
        <w:t xml:space="preserve">Selection criteria </w:t>
      </w:r>
      <w:r w:rsidR="00ED1621" w:rsidRPr="005F2F7E">
        <w:rPr>
          <w:rFonts w:eastAsiaTheme="minorEastAsia" w:cstheme="minorHAnsi"/>
          <w:sz w:val="24"/>
          <w:szCs w:val="24"/>
        </w:rPr>
        <w:t xml:space="preserve">that are </w:t>
      </w:r>
      <w:r w:rsidRPr="005F2F7E">
        <w:rPr>
          <w:rFonts w:eastAsiaTheme="minorEastAsia" w:cstheme="minorHAnsi"/>
          <w:sz w:val="24"/>
          <w:szCs w:val="24"/>
        </w:rPr>
        <w:t xml:space="preserve">not included in our school admission policy will not be used to </w:t>
      </w:r>
      <w:proofErr w:type="gramStart"/>
      <w:r w:rsidRPr="005F2F7E">
        <w:rPr>
          <w:rFonts w:eastAsiaTheme="minorEastAsia" w:cstheme="minorHAnsi"/>
          <w:sz w:val="24"/>
          <w:szCs w:val="24"/>
        </w:rPr>
        <w:t>make a decision</w:t>
      </w:r>
      <w:proofErr w:type="gramEnd"/>
      <w:r w:rsidRPr="005F2F7E">
        <w:rPr>
          <w:rFonts w:eastAsiaTheme="minorEastAsia" w:cstheme="minorHAnsi"/>
          <w:sz w:val="24"/>
          <w:szCs w:val="24"/>
        </w:rPr>
        <w:t xml:space="preserve"> on an application for a place in our school.</w:t>
      </w:r>
    </w:p>
    <w:p w:rsidR="005E4A3E" w:rsidRPr="005F2F7E" w:rsidRDefault="005E4A3E" w:rsidP="005F2F7E">
      <w:pPr>
        <w:spacing w:after="0" w:line="240" w:lineRule="auto"/>
        <w:rPr>
          <w:rFonts w:eastAsiaTheme="minorEastAsia" w:cstheme="minorHAnsi"/>
          <w:b/>
          <w:sz w:val="24"/>
          <w:szCs w:val="24"/>
        </w:rPr>
      </w:pPr>
    </w:p>
    <w:p w:rsidR="00406BE7" w:rsidRPr="005F2F7E" w:rsidRDefault="00406BE7" w:rsidP="005F2F7E">
      <w:pPr>
        <w:pStyle w:val="ListParagraph"/>
        <w:numPr>
          <w:ilvl w:val="0"/>
          <w:numId w:val="11"/>
        </w:numPr>
        <w:spacing w:after="0" w:line="240" w:lineRule="auto"/>
        <w:ind w:left="851" w:hanging="567"/>
        <w:rPr>
          <w:rFonts w:eastAsiaTheme="minorEastAsia" w:cstheme="minorHAnsi"/>
          <w:b/>
          <w:color w:val="385623" w:themeColor="accent6" w:themeShade="80"/>
          <w:sz w:val="24"/>
          <w:szCs w:val="24"/>
        </w:rPr>
      </w:pPr>
      <w:r w:rsidRPr="005F2F7E">
        <w:rPr>
          <w:rFonts w:eastAsiaTheme="minorEastAsia" w:cstheme="minorHAnsi"/>
          <w:b/>
          <w:color w:val="385623" w:themeColor="accent6" w:themeShade="80"/>
          <w:sz w:val="24"/>
          <w:szCs w:val="24"/>
        </w:rPr>
        <w:t>Notifying applicants of decisions</w:t>
      </w:r>
    </w:p>
    <w:p w:rsidR="00406BE7" w:rsidRPr="005F2F7E" w:rsidRDefault="00406BE7" w:rsidP="005F2F7E">
      <w:pPr>
        <w:autoSpaceDE w:val="0"/>
        <w:autoSpaceDN w:val="0"/>
        <w:adjustRightInd w:val="0"/>
        <w:spacing w:after="0" w:line="240" w:lineRule="auto"/>
        <w:contextualSpacing/>
        <w:rPr>
          <w:rFonts w:eastAsiaTheme="minorEastAsia" w:cstheme="minorHAnsi"/>
          <w:color w:val="385623" w:themeColor="accent6" w:themeShade="80"/>
          <w:sz w:val="24"/>
          <w:szCs w:val="24"/>
        </w:rPr>
      </w:pPr>
    </w:p>
    <w:p w:rsidR="00406BE7" w:rsidRPr="005F2F7E" w:rsidRDefault="00406BE7" w:rsidP="005F2F7E">
      <w:pPr>
        <w:autoSpaceDE w:val="0"/>
        <w:autoSpaceDN w:val="0"/>
        <w:adjustRightInd w:val="0"/>
        <w:spacing w:after="0" w:line="240" w:lineRule="auto"/>
        <w:rPr>
          <w:rFonts w:eastAsiaTheme="minorEastAsia" w:cstheme="minorHAnsi"/>
          <w:sz w:val="24"/>
          <w:szCs w:val="24"/>
        </w:rPr>
      </w:pPr>
      <w:r w:rsidRPr="005F2F7E">
        <w:rPr>
          <w:rFonts w:eastAsiaTheme="minorEastAsia" w:cstheme="minorHAnsi"/>
          <w:sz w:val="24"/>
          <w:szCs w:val="24"/>
        </w:rPr>
        <w:t xml:space="preserve">Applicants will be informed </w:t>
      </w:r>
      <w:r w:rsidR="00ED1621" w:rsidRPr="005F2F7E">
        <w:rPr>
          <w:rFonts w:eastAsiaTheme="minorEastAsia" w:cstheme="minorHAnsi"/>
          <w:sz w:val="24"/>
          <w:szCs w:val="24"/>
        </w:rPr>
        <w:t xml:space="preserve">in writing </w:t>
      </w:r>
      <w:r w:rsidRPr="005F2F7E">
        <w:rPr>
          <w:rFonts w:eastAsiaTheme="minorEastAsia" w:cstheme="minorHAnsi"/>
          <w:sz w:val="24"/>
          <w:szCs w:val="24"/>
        </w:rPr>
        <w:t xml:space="preserve">as to the decision of the school, </w:t>
      </w:r>
      <w:r w:rsidR="00ED1621" w:rsidRPr="005F2F7E">
        <w:rPr>
          <w:rFonts w:eastAsiaTheme="minorEastAsia" w:cstheme="minorHAnsi"/>
          <w:sz w:val="24"/>
          <w:szCs w:val="24"/>
        </w:rPr>
        <w:t>within the timeline</w:t>
      </w:r>
      <w:r w:rsidRPr="005F2F7E">
        <w:rPr>
          <w:rFonts w:eastAsiaTheme="minorEastAsia" w:cstheme="minorHAnsi"/>
          <w:sz w:val="24"/>
          <w:szCs w:val="24"/>
        </w:rPr>
        <w:t xml:space="preserve"> outlined in the annual admissions notice. </w:t>
      </w:r>
    </w:p>
    <w:p w:rsidR="00406BE7" w:rsidRPr="005F2F7E" w:rsidRDefault="00406BE7" w:rsidP="005F2F7E">
      <w:pPr>
        <w:autoSpaceDE w:val="0"/>
        <w:autoSpaceDN w:val="0"/>
        <w:adjustRightInd w:val="0"/>
        <w:spacing w:after="0" w:line="240" w:lineRule="auto"/>
        <w:rPr>
          <w:rFonts w:eastAsiaTheme="minorEastAsia" w:cstheme="minorHAnsi"/>
          <w:sz w:val="24"/>
          <w:szCs w:val="24"/>
        </w:rPr>
      </w:pPr>
    </w:p>
    <w:p w:rsidR="00406BE7" w:rsidRPr="005F2F7E" w:rsidRDefault="00406BE7" w:rsidP="005F2F7E">
      <w:pPr>
        <w:autoSpaceDE w:val="0"/>
        <w:autoSpaceDN w:val="0"/>
        <w:adjustRightInd w:val="0"/>
        <w:spacing w:after="0" w:line="240" w:lineRule="auto"/>
        <w:rPr>
          <w:rFonts w:eastAsiaTheme="minorEastAsia" w:cstheme="minorHAnsi"/>
          <w:sz w:val="24"/>
          <w:szCs w:val="24"/>
        </w:rPr>
      </w:pPr>
      <w:r w:rsidRPr="005F2F7E">
        <w:rPr>
          <w:rFonts w:eastAsiaTheme="minorEastAsia" w:cstheme="minorHAnsi"/>
          <w:sz w:val="24"/>
          <w:szCs w:val="24"/>
        </w:rPr>
        <w:t>If a student is not offered a place in our school, the reasons why they were not offered a place will be communicated in writing</w:t>
      </w:r>
      <w:r w:rsidR="00ED1621" w:rsidRPr="005F2F7E">
        <w:rPr>
          <w:rFonts w:eastAsiaTheme="minorEastAsia" w:cstheme="minorHAnsi"/>
          <w:sz w:val="24"/>
          <w:szCs w:val="24"/>
        </w:rPr>
        <w:t xml:space="preserve"> to the applicant</w:t>
      </w:r>
      <w:r w:rsidRPr="005F2F7E">
        <w:rPr>
          <w:rFonts w:eastAsiaTheme="minorEastAsia" w:cstheme="minorHAnsi"/>
          <w:sz w:val="24"/>
          <w:szCs w:val="24"/>
        </w:rPr>
        <w:t>,</w:t>
      </w:r>
      <w:r w:rsidR="00ED1621" w:rsidRPr="005F2F7E">
        <w:rPr>
          <w:rFonts w:eastAsiaTheme="minorEastAsia" w:cstheme="minorHAnsi"/>
          <w:sz w:val="24"/>
          <w:szCs w:val="24"/>
        </w:rPr>
        <w:t xml:space="preserve"> including</w:t>
      </w:r>
      <w:r w:rsidR="00481B24" w:rsidRPr="005F2F7E">
        <w:rPr>
          <w:rFonts w:eastAsiaTheme="minorEastAsia" w:cstheme="minorHAnsi"/>
          <w:sz w:val="24"/>
          <w:szCs w:val="24"/>
        </w:rPr>
        <w:t xml:space="preserve">, where applicable, </w:t>
      </w:r>
      <w:r w:rsidR="00ED1621" w:rsidRPr="005F2F7E">
        <w:rPr>
          <w:rFonts w:eastAsiaTheme="minorEastAsia" w:cstheme="minorHAnsi"/>
          <w:sz w:val="24"/>
          <w:szCs w:val="24"/>
        </w:rPr>
        <w:t xml:space="preserve">details of </w:t>
      </w:r>
      <w:r w:rsidRPr="005F2F7E">
        <w:rPr>
          <w:rFonts w:eastAsiaTheme="minorEastAsia" w:cstheme="minorHAnsi"/>
          <w:sz w:val="24"/>
          <w:szCs w:val="24"/>
        </w:rPr>
        <w:t>the student</w:t>
      </w:r>
      <w:r w:rsidR="00ED1621" w:rsidRPr="005F2F7E">
        <w:rPr>
          <w:rFonts w:eastAsiaTheme="minorEastAsia" w:cstheme="minorHAnsi"/>
          <w:sz w:val="24"/>
          <w:szCs w:val="24"/>
        </w:rPr>
        <w:t>’</w:t>
      </w:r>
      <w:r w:rsidRPr="005F2F7E">
        <w:rPr>
          <w:rFonts w:eastAsiaTheme="minorEastAsia" w:cstheme="minorHAnsi"/>
          <w:sz w:val="24"/>
          <w:szCs w:val="24"/>
        </w:rPr>
        <w:t xml:space="preserve">s ranking against the selection criteria and </w:t>
      </w:r>
      <w:r w:rsidR="00ED1621" w:rsidRPr="005F2F7E">
        <w:rPr>
          <w:rFonts w:eastAsiaTheme="minorEastAsia" w:cstheme="minorHAnsi"/>
          <w:sz w:val="24"/>
          <w:szCs w:val="24"/>
        </w:rPr>
        <w:t>details of the student’s place</w:t>
      </w:r>
      <w:r w:rsidRPr="005F2F7E">
        <w:rPr>
          <w:rFonts w:eastAsiaTheme="minorEastAsia" w:cstheme="minorHAnsi"/>
          <w:sz w:val="24"/>
          <w:szCs w:val="24"/>
        </w:rPr>
        <w:t xml:space="preserve"> on the waiting list for the school y</w:t>
      </w:r>
      <w:r w:rsidR="00322FEE" w:rsidRPr="005F2F7E">
        <w:rPr>
          <w:rFonts w:eastAsiaTheme="minorEastAsia" w:cstheme="minorHAnsi"/>
          <w:sz w:val="24"/>
          <w:szCs w:val="24"/>
        </w:rPr>
        <w:t xml:space="preserve">ear concerned. </w:t>
      </w:r>
      <w:r w:rsidRPr="005F2F7E">
        <w:rPr>
          <w:rFonts w:eastAsiaTheme="minorEastAsia" w:cstheme="minorHAnsi"/>
          <w:sz w:val="24"/>
          <w:szCs w:val="24"/>
        </w:rPr>
        <w:t xml:space="preserve"> </w:t>
      </w:r>
    </w:p>
    <w:p w:rsidR="00406BE7" w:rsidRPr="005F2F7E" w:rsidRDefault="00406BE7" w:rsidP="005F2F7E">
      <w:pPr>
        <w:autoSpaceDE w:val="0"/>
        <w:autoSpaceDN w:val="0"/>
        <w:adjustRightInd w:val="0"/>
        <w:spacing w:after="0" w:line="240" w:lineRule="auto"/>
        <w:contextualSpacing/>
        <w:rPr>
          <w:rFonts w:eastAsiaTheme="minorEastAsia" w:cstheme="minorHAnsi"/>
          <w:sz w:val="24"/>
          <w:szCs w:val="24"/>
        </w:rPr>
      </w:pPr>
    </w:p>
    <w:p w:rsidR="00406BE7" w:rsidRPr="005F2F7E" w:rsidRDefault="00ED1621" w:rsidP="005F2F7E">
      <w:pPr>
        <w:autoSpaceDE w:val="0"/>
        <w:autoSpaceDN w:val="0"/>
        <w:adjustRightInd w:val="0"/>
        <w:spacing w:after="0" w:line="240" w:lineRule="auto"/>
        <w:contextualSpacing/>
        <w:rPr>
          <w:rFonts w:eastAsiaTheme="minorEastAsia" w:cstheme="minorHAnsi"/>
          <w:sz w:val="24"/>
          <w:szCs w:val="24"/>
        </w:rPr>
      </w:pPr>
      <w:r w:rsidRPr="005F2F7E">
        <w:rPr>
          <w:rFonts w:eastAsiaTheme="minorEastAsia" w:cstheme="minorHAnsi"/>
          <w:sz w:val="24"/>
          <w:szCs w:val="24"/>
        </w:rPr>
        <w:t xml:space="preserve">Applicants </w:t>
      </w:r>
      <w:r w:rsidR="00406BE7" w:rsidRPr="005F2F7E">
        <w:rPr>
          <w:rFonts w:eastAsiaTheme="minorEastAsia" w:cstheme="minorHAnsi"/>
          <w:sz w:val="24"/>
          <w:szCs w:val="24"/>
        </w:rPr>
        <w:t>will be informe</w:t>
      </w:r>
      <w:r w:rsidRPr="005F2F7E">
        <w:rPr>
          <w:rFonts w:eastAsiaTheme="minorEastAsia" w:cstheme="minorHAnsi"/>
          <w:sz w:val="24"/>
          <w:szCs w:val="24"/>
        </w:rPr>
        <w:t xml:space="preserve">d of the right to seek a review/right of </w:t>
      </w:r>
      <w:r w:rsidR="00406BE7" w:rsidRPr="005F2F7E">
        <w:rPr>
          <w:rFonts w:eastAsiaTheme="minorEastAsia" w:cstheme="minorHAnsi"/>
          <w:sz w:val="24"/>
          <w:szCs w:val="24"/>
        </w:rPr>
        <w:t xml:space="preserve">appeal of the school’s decision (see section </w:t>
      </w:r>
      <w:r w:rsidR="002955C2" w:rsidRPr="005F2F7E">
        <w:rPr>
          <w:rFonts w:eastAsiaTheme="minorEastAsia" w:cstheme="minorHAnsi"/>
          <w:sz w:val="24"/>
          <w:szCs w:val="24"/>
          <w:highlight w:val="yellow"/>
        </w:rPr>
        <w:fldChar w:fldCharType="begin"/>
      </w:r>
      <w:r w:rsidR="002955C2" w:rsidRPr="005F2F7E">
        <w:rPr>
          <w:rFonts w:eastAsiaTheme="minorEastAsia" w:cstheme="minorHAnsi"/>
          <w:sz w:val="24"/>
          <w:szCs w:val="24"/>
          <w:highlight w:val="yellow"/>
        </w:rPr>
        <w:instrText xml:space="preserve"> REF _Ref31796704 \r \h  \* MERGEFORMAT </w:instrText>
      </w:r>
      <w:r w:rsidR="002955C2" w:rsidRPr="005F2F7E">
        <w:rPr>
          <w:rFonts w:eastAsiaTheme="minorEastAsia" w:cstheme="minorHAnsi"/>
          <w:sz w:val="24"/>
          <w:szCs w:val="24"/>
          <w:highlight w:val="yellow"/>
        </w:rPr>
      </w:r>
      <w:r w:rsidR="002955C2" w:rsidRPr="005F2F7E">
        <w:rPr>
          <w:rFonts w:eastAsiaTheme="minorEastAsia" w:cstheme="minorHAnsi"/>
          <w:sz w:val="24"/>
          <w:szCs w:val="24"/>
          <w:highlight w:val="yellow"/>
        </w:rPr>
        <w:fldChar w:fldCharType="separate"/>
      </w:r>
      <w:r w:rsidR="00070734">
        <w:rPr>
          <w:rFonts w:eastAsiaTheme="minorEastAsia" w:cstheme="minorHAnsi"/>
          <w:sz w:val="24"/>
          <w:szCs w:val="24"/>
          <w:highlight w:val="yellow"/>
        </w:rPr>
        <w:t>18</w:t>
      </w:r>
      <w:r w:rsidR="002955C2" w:rsidRPr="005F2F7E">
        <w:rPr>
          <w:rFonts w:eastAsiaTheme="minorEastAsia" w:cstheme="minorHAnsi"/>
          <w:sz w:val="24"/>
          <w:szCs w:val="24"/>
          <w:highlight w:val="yellow"/>
        </w:rPr>
        <w:fldChar w:fldCharType="end"/>
      </w:r>
      <w:r w:rsidR="00406BE7" w:rsidRPr="005F2F7E">
        <w:rPr>
          <w:rFonts w:eastAsiaTheme="minorEastAsia" w:cstheme="minorHAnsi"/>
          <w:sz w:val="24"/>
          <w:szCs w:val="24"/>
        </w:rPr>
        <w:t xml:space="preserve"> below for further details)</w:t>
      </w:r>
      <w:r w:rsidR="003B6FA7" w:rsidRPr="005F2F7E">
        <w:rPr>
          <w:rFonts w:eastAsiaTheme="minorEastAsia" w:cstheme="minorHAnsi"/>
          <w:sz w:val="24"/>
          <w:szCs w:val="24"/>
        </w:rPr>
        <w:t>.</w:t>
      </w:r>
    </w:p>
    <w:p w:rsidR="003B6FA7" w:rsidRPr="005F2F7E" w:rsidRDefault="003B6FA7" w:rsidP="005F2F7E">
      <w:pPr>
        <w:autoSpaceDE w:val="0"/>
        <w:autoSpaceDN w:val="0"/>
        <w:adjustRightInd w:val="0"/>
        <w:spacing w:after="0" w:line="240" w:lineRule="auto"/>
        <w:contextualSpacing/>
        <w:rPr>
          <w:rFonts w:eastAsiaTheme="minorEastAsia" w:cstheme="minorHAnsi"/>
          <w:sz w:val="24"/>
          <w:szCs w:val="24"/>
        </w:rPr>
      </w:pPr>
    </w:p>
    <w:p w:rsidR="00406BE7" w:rsidRPr="005F2F7E" w:rsidRDefault="00406BE7" w:rsidP="005F2F7E">
      <w:pPr>
        <w:spacing w:after="0" w:line="240" w:lineRule="auto"/>
        <w:rPr>
          <w:rFonts w:eastAsiaTheme="minorEastAsia" w:cstheme="minorHAnsi"/>
          <w:color w:val="385623" w:themeColor="accent6" w:themeShade="80"/>
          <w:sz w:val="24"/>
          <w:szCs w:val="24"/>
        </w:rPr>
      </w:pPr>
    </w:p>
    <w:p w:rsidR="00406BE7" w:rsidRPr="005F2F7E" w:rsidRDefault="00406BE7" w:rsidP="005F2F7E">
      <w:pPr>
        <w:pStyle w:val="ListParagraph"/>
        <w:numPr>
          <w:ilvl w:val="0"/>
          <w:numId w:val="11"/>
        </w:numPr>
        <w:spacing w:after="0" w:line="240" w:lineRule="auto"/>
        <w:ind w:left="851" w:hanging="567"/>
        <w:rPr>
          <w:rFonts w:eastAsiaTheme="minorEastAsia" w:cstheme="minorHAnsi"/>
          <w:b/>
          <w:color w:val="385623" w:themeColor="accent6" w:themeShade="80"/>
          <w:sz w:val="24"/>
          <w:szCs w:val="24"/>
        </w:rPr>
      </w:pPr>
      <w:r w:rsidRPr="005F2F7E">
        <w:rPr>
          <w:rFonts w:eastAsiaTheme="minorEastAsia" w:cstheme="minorHAnsi"/>
          <w:b/>
          <w:color w:val="385623" w:themeColor="accent6" w:themeShade="80"/>
          <w:sz w:val="24"/>
          <w:szCs w:val="24"/>
        </w:rPr>
        <w:t xml:space="preserve"> </w:t>
      </w:r>
      <w:bookmarkStart w:id="1" w:name="_Ref31796919"/>
      <w:r w:rsidRPr="005F2F7E">
        <w:rPr>
          <w:rFonts w:eastAsiaTheme="minorEastAsia" w:cstheme="minorHAnsi"/>
          <w:b/>
          <w:color w:val="385623" w:themeColor="accent6" w:themeShade="80"/>
          <w:sz w:val="24"/>
          <w:szCs w:val="24"/>
        </w:rPr>
        <w:t>Acceptance of an offer of a place by an applicant</w:t>
      </w:r>
      <w:bookmarkEnd w:id="1"/>
    </w:p>
    <w:p w:rsidR="00406BE7" w:rsidRPr="005F2F7E" w:rsidRDefault="00406BE7" w:rsidP="005F2F7E">
      <w:pPr>
        <w:pStyle w:val="ListParagraph"/>
        <w:spacing w:after="0" w:line="240" w:lineRule="auto"/>
        <w:rPr>
          <w:rFonts w:eastAsiaTheme="minorEastAsia" w:cstheme="minorHAnsi"/>
          <w:b/>
          <w:color w:val="385623" w:themeColor="accent6" w:themeShade="80"/>
          <w:sz w:val="24"/>
          <w:szCs w:val="24"/>
        </w:rPr>
      </w:pPr>
    </w:p>
    <w:p w:rsidR="00406BE7" w:rsidRPr="005F2F7E" w:rsidRDefault="00406BE7" w:rsidP="005F2F7E">
      <w:pPr>
        <w:autoSpaceDE w:val="0"/>
        <w:autoSpaceDN w:val="0"/>
        <w:adjustRightInd w:val="0"/>
        <w:spacing w:after="0" w:line="240" w:lineRule="auto"/>
        <w:rPr>
          <w:rFonts w:eastAsiaTheme="minorEastAsia" w:cstheme="minorHAnsi"/>
          <w:sz w:val="24"/>
          <w:szCs w:val="24"/>
        </w:rPr>
      </w:pPr>
      <w:r w:rsidRPr="005F2F7E">
        <w:rPr>
          <w:rFonts w:eastAsiaTheme="minorEastAsia" w:cstheme="minorHAnsi"/>
          <w:sz w:val="24"/>
          <w:szCs w:val="24"/>
        </w:rPr>
        <w:t xml:space="preserve">In accepting an offer of admission from </w:t>
      </w:r>
      <w:r w:rsidR="0016692E" w:rsidRPr="005F2F7E">
        <w:rPr>
          <w:rFonts w:eastAsiaTheme="minorEastAsia" w:cstheme="minorHAnsi"/>
          <w:sz w:val="24"/>
          <w:szCs w:val="24"/>
        </w:rPr>
        <w:t>Scoil Íde</w:t>
      </w:r>
      <w:r w:rsidRPr="005F2F7E">
        <w:rPr>
          <w:rFonts w:eastAsiaTheme="minorEastAsia" w:cstheme="minorHAnsi"/>
          <w:sz w:val="24"/>
          <w:szCs w:val="24"/>
        </w:rPr>
        <w:t xml:space="preserve">, you </w:t>
      </w:r>
      <w:r w:rsidR="00ED1621" w:rsidRPr="005F2F7E">
        <w:rPr>
          <w:rFonts w:eastAsiaTheme="minorEastAsia" w:cstheme="minorHAnsi"/>
          <w:sz w:val="24"/>
          <w:szCs w:val="24"/>
        </w:rPr>
        <w:t xml:space="preserve">must </w:t>
      </w:r>
      <w:r w:rsidRPr="005F2F7E">
        <w:rPr>
          <w:rFonts w:eastAsiaTheme="minorEastAsia" w:cstheme="minorHAnsi"/>
          <w:sz w:val="24"/>
          <w:szCs w:val="24"/>
        </w:rPr>
        <w:t>indicate—</w:t>
      </w:r>
    </w:p>
    <w:p w:rsidR="00406BE7" w:rsidRPr="005F2F7E" w:rsidRDefault="00406BE7" w:rsidP="005F2F7E">
      <w:pPr>
        <w:autoSpaceDE w:val="0"/>
        <w:autoSpaceDN w:val="0"/>
        <w:adjustRightInd w:val="0"/>
        <w:spacing w:after="0" w:line="240" w:lineRule="auto"/>
        <w:rPr>
          <w:rFonts w:eastAsiaTheme="minorEastAsia" w:cstheme="minorHAnsi"/>
          <w:sz w:val="24"/>
          <w:szCs w:val="24"/>
        </w:rPr>
      </w:pPr>
    </w:p>
    <w:p w:rsidR="00406BE7" w:rsidRPr="005F2F7E" w:rsidRDefault="00406BE7" w:rsidP="005F2F7E">
      <w:pPr>
        <w:autoSpaceDE w:val="0"/>
        <w:autoSpaceDN w:val="0"/>
        <w:adjustRightInd w:val="0"/>
        <w:spacing w:after="0" w:line="240" w:lineRule="auto"/>
        <w:rPr>
          <w:rFonts w:eastAsiaTheme="minorEastAsia" w:cstheme="minorHAnsi"/>
          <w:sz w:val="24"/>
          <w:szCs w:val="24"/>
        </w:rPr>
      </w:pPr>
      <w:r w:rsidRPr="005F2F7E">
        <w:rPr>
          <w:rFonts w:eastAsiaTheme="minorEastAsia" w:cstheme="minorHAnsi"/>
          <w:sz w:val="24"/>
          <w:szCs w:val="24"/>
        </w:rPr>
        <w:t>(</w:t>
      </w:r>
      <w:proofErr w:type="spellStart"/>
      <w:r w:rsidRPr="005F2F7E">
        <w:rPr>
          <w:rFonts w:eastAsiaTheme="minorEastAsia" w:cstheme="minorHAnsi"/>
          <w:sz w:val="24"/>
          <w:szCs w:val="24"/>
        </w:rPr>
        <w:t>i</w:t>
      </w:r>
      <w:proofErr w:type="spellEnd"/>
      <w:r w:rsidRPr="005F2F7E">
        <w:rPr>
          <w:rFonts w:eastAsiaTheme="minorEastAsia" w:cstheme="minorHAnsi"/>
          <w:sz w:val="24"/>
          <w:szCs w:val="24"/>
        </w:rPr>
        <w:t xml:space="preserve">) whether or not you have accepted an offer of admission for another school or schools. If you have accepted such an offer, you must </w:t>
      </w:r>
      <w:r w:rsidR="00A22884" w:rsidRPr="005F2F7E">
        <w:rPr>
          <w:rFonts w:eastAsiaTheme="minorEastAsia" w:cstheme="minorHAnsi"/>
          <w:sz w:val="24"/>
          <w:szCs w:val="24"/>
        </w:rPr>
        <w:t xml:space="preserve">also </w:t>
      </w:r>
      <w:r w:rsidRPr="005F2F7E">
        <w:rPr>
          <w:rFonts w:eastAsiaTheme="minorEastAsia" w:cstheme="minorHAnsi"/>
          <w:sz w:val="24"/>
          <w:szCs w:val="24"/>
        </w:rPr>
        <w:t>provide details of</w:t>
      </w:r>
      <w:r w:rsidR="00A22884" w:rsidRPr="005F2F7E">
        <w:rPr>
          <w:rFonts w:eastAsiaTheme="minorEastAsia" w:cstheme="minorHAnsi"/>
          <w:sz w:val="24"/>
          <w:szCs w:val="24"/>
        </w:rPr>
        <w:t xml:space="preserve"> the offer or offers concerned</w:t>
      </w:r>
      <w:r w:rsidR="00B72AFE" w:rsidRPr="005F2F7E">
        <w:rPr>
          <w:rFonts w:eastAsiaTheme="minorEastAsia" w:cstheme="minorHAnsi"/>
          <w:sz w:val="24"/>
          <w:szCs w:val="24"/>
        </w:rPr>
        <w:t xml:space="preserve"> to the principal and Scoil Íde and</w:t>
      </w:r>
    </w:p>
    <w:p w:rsidR="00764262" w:rsidRPr="005F2F7E" w:rsidRDefault="00764262" w:rsidP="005F2F7E">
      <w:pPr>
        <w:autoSpaceDE w:val="0"/>
        <w:autoSpaceDN w:val="0"/>
        <w:adjustRightInd w:val="0"/>
        <w:spacing w:after="0" w:line="240" w:lineRule="auto"/>
        <w:rPr>
          <w:rFonts w:eastAsiaTheme="minorEastAsia" w:cstheme="minorHAnsi"/>
          <w:sz w:val="24"/>
          <w:szCs w:val="24"/>
        </w:rPr>
      </w:pPr>
    </w:p>
    <w:p w:rsidR="00764262" w:rsidRPr="005F2F7E" w:rsidRDefault="00406BE7" w:rsidP="005F2F7E">
      <w:pPr>
        <w:autoSpaceDE w:val="0"/>
        <w:autoSpaceDN w:val="0"/>
        <w:adjustRightInd w:val="0"/>
        <w:spacing w:after="0" w:line="240" w:lineRule="auto"/>
        <w:rPr>
          <w:rFonts w:eastAsiaTheme="minorEastAsia" w:cstheme="minorHAnsi"/>
          <w:sz w:val="24"/>
          <w:szCs w:val="24"/>
        </w:rPr>
      </w:pPr>
      <w:r w:rsidRPr="005F2F7E">
        <w:rPr>
          <w:rFonts w:eastAsiaTheme="minorEastAsia" w:cstheme="minorHAnsi"/>
          <w:sz w:val="24"/>
          <w:szCs w:val="24"/>
        </w:rPr>
        <w:t>(ii) whether or not you have applied for and awaiting confirmation of an offer of admission from another school or schools, and if so, you must provide details of the other school or schools concerne</w:t>
      </w:r>
      <w:r w:rsidR="00B72AFE" w:rsidRPr="005F2F7E">
        <w:rPr>
          <w:rFonts w:eastAsiaTheme="minorEastAsia" w:cstheme="minorHAnsi"/>
          <w:sz w:val="24"/>
          <w:szCs w:val="24"/>
        </w:rPr>
        <w:t>d to the principal and Scoil Íde.</w:t>
      </w:r>
    </w:p>
    <w:p w:rsidR="00406BE7" w:rsidRPr="005F2F7E" w:rsidRDefault="00406BE7" w:rsidP="005F2F7E">
      <w:pPr>
        <w:autoSpaceDE w:val="0"/>
        <w:autoSpaceDN w:val="0"/>
        <w:adjustRightInd w:val="0"/>
        <w:spacing w:after="0" w:line="240" w:lineRule="auto"/>
        <w:rPr>
          <w:rFonts w:eastAsiaTheme="minorEastAsia" w:cstheme="minorHAnsi"/>
          <w:sz w:val="24"/>
          <w:szCs w:val="24"/>
        </w:rPr>
      </w:pPr>
    </w:p>
    <w:p w:rsidR="00764262" w:rsidRPr="005F2F7E" w:rsidRDefault="00764262" w:rsidP="005F2F7E">
      <w:pPr>
        <w:spacing w:after="0" w:line="240" w:lineRule="auto"/>
        <w:rPr>
          <w:rFonts w:eastAsiaTheme="minorEastAsia" w:cstheme="minorHAnsi"/>
          <w:b/>
          <w:color w:val="385623" w:themeColor="accent6" w:themeShade="80"/>
          <w:sz w:val="24"/>
          <w:szCs w:val="24"/>
        </w:rPr>
      </w:pPr>
    </w:p>
    <w:p w:rsidR="00ED1621" w:rsidRPr="005F2F7E" w:rsidRDefault="00ED1621" w:rsidP="005F2F7E">
      <w:pPr>
        <w:pStyle w:val="ListParagraph"/>
        <w:numPr>
          <w:ilvl w:val="0"/>
          <w:numId w:val="11"/>
        </w:numPr>
        <w:spacing w:after="0" w:line="240" w:lineRule="auto"/>
        <w:ind w:left="851" w:hanging="567"/>
        <w:rPr>
          <w:rFonts w:eastAsiaTheme="minorEastAsia" w:cstheme="minorHAnsi"/>
          <w:b/>
          <w:color w:val="385623" w:themeColor="accent6" w:themeShade="80"/>
          <w:sz w:val="24"/>
          <w:szCs w:val="24"/>
        </w:rPr>
      </w:pPr>
      <w:r w:rsidRPr="005F2F7E">
        <w:rPr>
          <w:rFonts w:eastAsiaTheme="minorEastAsia" w:cstheme="minorHAnsi"/>
          <w:b/>
          <w:color w:val="385623" w:themeColor="accent6" w:themeShade="80"/>
          <w:sz w:val="24"/>
          <w:szCs w:val="24"/>
        </w:rPr>
        <w:t>Circumstances in which offers may not be made or may be withdrawn</w:t>
      </w:r>
    </w:p>
    <w:p w:rsidR="00406BE7" w:rsidRPr="005F2F7E" w:rsidRDefault="00406BE7" w:rsidP="005F2F7E">
      <w:pPr>
        <w:autoSpaceDE w:val="0"/>
        <w:autoSpaceDN w:val="0"/>
        <w:adjustRightInd w:val="0"/>
        <w:spacing w:after="0" w:line="240" w:lineRule="auto"/>
        <w:rPr>
          <w:rFonts w:eastAsiaTheme="minorEastAsia" w:cstheme="minorHAnsi"/>
          <w:color w:val="385623" w:themeColor="accent6" w:themeShade="80"/>
          <w:sz w:val="24"/>
          <w:szCs w:val="24"/>
        </w:rPr>
      </w:pPr>
    </w:p>
    <w:p w:rsidR="00406BE7" w:rsidRPr="005F2F7E" w:rsidRDefault="00406BE7" w:rsidP="005F2F7E">
      <w:pPr>
        <w:autoSpaceDE w:val="0"/>
        <w:autoSpaceDN w:val="0"/>
        <w:adjustRightInd w:val="0"/>
        <w:spacing w:after="0" w:line="240" w:lineRule="auto"/>
        <w:rPr>
          <w:rFonts w:eastAsiaTheme="minorEastAsia" w:cstheme="minorHAnsi"/>
          <w:sz w:val="24"/>
          <w:szCs w:val="24"/>
        </w:rPr>
      </w:pPr>
      <w:r w:rsidRPr="005F2F7E">
        <w:rPr>
          <w:rFonts w:eastAsiaTheme="minorEastAsia" w:cstheme="minorHAnsi"/>
          <w:sz w:val="24"/>
          <w:szCs w:val="24"/>
        </w:rPr>
        <w:t xml:space="preserve">An offer of admission may not be made or may be withdrawn by </w:t>
      </w:r>
      <w:r w:rsidR="00B72AFE" w:rsidRPr="005F2F7E">
        <w:rPr>
          <w:rFonts w:eastAsiaTheme="minorEastAsia" w:cstheme="minorHAnsi"/>
          <w:sz w:val="24"/>
          <w:szCs w:val="24"/>
        </w:rPr>
        <w:t>Scoil Íde</w:t>
      </w:r>
      <w:r w:rsidRPr="005F2F7E">
        <w:rPr>
          <w:rFonts w:eastAsiaTheme="minorEastAsia" w:cstheme="minorHAnsi"/>
          <w:sz w:val="24"/>
          <w:szCs w:val="24"/>
        </w:rPr>
        <w:t xml:space="preserve"> where—</w:t>
      </w:r>
    </w:p>
    <w:p w:rsidR="00406BE7" w:rsidRPr="005F2F7E" w:rsidRDefault="00406BE7" w:rsidP="005F2F7E">
      <w:pPr>
        <w:numPr>
          <w:ilvl w:val="0"/>
          <w:numId w:val="3"/>
        </w:numPr>
        <w:autoSpaceDE w:val="0"/>
        <w:autoSpaceDN w:val="0"/>
        <w:adjustRightInd w:val="0"/>
        <w:spacing w:after="0" w:line="240" w:lineRule="auto"/>
        <w:ind w:left="851" w:hanging="491"/>
        <w:contextualSpacing/>
        <w:rPr>
          <w:rFonts w:eastAsiaTheme="minorEastAsia" w:cstheme="minorHAnsi"/>
          <w:sz w:val="24"/>
          <w:szCs w:val="24"/>
        </w:rPr>
      </w:pPr>
      <w:r w:rsidRPr="005F2F7E">
        <w:rPr>
          <w:rFonts w:eastAsiaTheme="minorEastAsia" w:cstheme="minorHAnsi"/>
          <w:sz w:val="24"/>
          <w:szCs w:val="24"/>
        </w:rPr>
        <w:t>it is established that information contained in the application is false or misleading.</w:t>
      </w:r>
    </w:p>
    <w:p w:rsidR="00406BE7" w:rsidRPr="005F2F7E" w:rsidRDefault="00406BE7" w:rsidP="005F2F7E">
      <w:pPr>
        <w:numPr>
          <w:ilvl w:val="0"/>
          <w:numId w:val="3"/>
        </w:numPr>
        <w:autoSpaceDE w:val="0"/>
        <w:autoSpaceDN w:val="0"/>
        <w:adjustRightInd w:val="0"/>
        <w:spacing w:after="0" w:line="240" w:lineRule="auto"/>
        <w:ind w:left="851" w:hanging="491"/>
        <w:contextualSpacing/>
        <w:rPr>
          <w:rFonts w:eastAsiaTheme="minorEastAsia" w:cstheme="minorHAnsi"/>
          <w:sz w:val="24"/>
          <w:szCs w:val="24"/>
        </w:rPr>
      </w:pPr>
      <w:r w:rsidRPr="005F2F7E">
        <w:rPr>
          <w:rFonts w:eastAsiaTheme="minorEastAsia" w:cstheme="minorHAnsi"/>
          <w:sz w:val="24"/>
          <w:szCs w:val="24"/>
        </w:rPr>
        <w:t>an applicant fails to confirm acceptance of an offer of admission on or before the date set out in the annual admission notice of the school.</w:t>
      </w:r>
    </w:p>
    <w:p w:rsidR="00406BE7" w:rsidRPr="005F2F7E" w:rsidRDefault="00406BE7" w:rsidP="005F2F7E">
      <w:pPr>
        <w:numPr>
          <w:ilvl w:val="0"/>
          <w:numId w:val="3"/>
        </w:numPr>
        <w:autoSpaceDE w:val="0"/>
        <w:autoSpaceDN w:val="0"/>
        <w:adjustRightInd w:val="0"/>
        <w:spacing w:after="0" w:line="240" w:lineRule="auto"/>
        <w:ind w:left="851" w:hanging="491"/>
        <w:contextualSpacing/>
        <w:rPr>
          <w:rFonts w:eastAsiaTheme="minorEastAsia" w:cstheme="minorHAnsi"/>
          <w:sz w:val="24"/>
          <w:szCs w:val="24"/>
        </w:rPr>
      </w:pPr>
      <w:r w:rsidRPr="005F2F7E">
        <w:rPr>
          <w:rFonts w:eastAsiaTheme="minorEastAsia" w:cstheme="minorHAnsi"/>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Pr="005F2F7E" w:rsidRDefault="00406BE7" w:rsidP="005F2F7E">
      <w:pPr>
        <w:numPr>
          <w:ilvl w:val="0"/>
          <w:numId w:val="3"/>
        </w:numPr>
        <w:autoSpaceDE w:val="0"/>
        <w:autoSpaceDN w:val="0"/>
        <w:adjustRightInd w:val="0"/>
        <w:spacing w:after="0" w:line="240" w:lineRule="auto"/>
        <w:ind w:left="851" w:hanging="491"/>
        <w:contextualSpacing/>
        <w:rPr>
          <w:rFonts w:eastAsiaTheme="minorEastAsia" w:cstheme="minorHAnsi"/>
          <w:sz w:val="24"/>
          <w:szCs w:val="24"/>
        </w:rPr>
      </w:pPr>
      <w:r w:rsidRPr="005F2F7E">
        <w:rPr>
          <w:rFonts w:eastAsiaTheme="minorEastAsia" w:cstheme="minorHAnsi"/>
          <w:sz w:val="24"/>
          <w:szCs w:val="24"/>
        </w:rPr>
        <w:t xml:space="preserve">an applicant has failed to comply with the requirements of ‘acceptance of an offer’ as set out in section </w:t>
      </w:r>
      <w:r w:rsidR="002955C2" w:rsidRPr="005F2F7E">
        <w:rPr>
          <w:rFonts w:eastAsiaTheme="minorEastAsia" w:cstheme="minorHAnsi"/>
          <w:sz w:val="24"/>
          <w:szCs w:val="24"/>
          <w:highlight w:val="yellow"/>
        </w:rPr>
        <w:fldChar w:fldCharType="begin"/>
      </w:r>
      <w:r w:rsidR="002955C2" w:rsidRPr="005F2F7E">
        <w:rPr>
          <w:rFonts w:eastAsiaTheme="minorEastAsia" w:cstheme="minorHAnsi"/>
          <w:sz w:val="24"/>
          <w:szCs w:val="24"/>
          <w:highlight w:val="yellow"/>
        </w:rPr>
        <w:instrText xml:space="preserve"> REF _Ref31796919 \r \h  \* MERGEFORMAT </w:instrText>
      </w:r>
      <w:r w:rsidR="002955C2" w:rsidRPr="005F2F7E">
        <w:rPr>
          <w:rFonts w:eastAsiaTheme="minorEastAsia" w:cstheme="minorHAnsi"/>
          <w:sz w:val="24"/>
          <w:szCs w:val="24"/>
          <w:highlight w:val="yellow"/>
        </w:rPr>
      </w:r>
      <w:r w:rsidR="002955C2" w:rsidRPr="005F2F7E">
        <w:rPr>
          <w:rFonts w:eastAsiaTheme="minorEastAsia" w:cstheme="minorHAnsi"/>
          <w:sz w:val="24"/>
          <w:szCs w:val="24"/>
          <w:highlight w:val="yellow"/>
        </w:rPr>
        <w:fldChar w:fldCharType="separate"/>
      </w:r>
      <w:r w:rsidR="00070734">
        <w:rPr>
          <w:rFonts w:eastAsiaTheme="minorEastAsia" w:cstheme="minorHAnsi"/>
          <w:sz w:val="24"/>
          <w:szCs w:val="24"/>
          <w:highlight w:val="yellow"/>
        </w:rPr>
        <w:t>10</w:t>
      </w:r>
      <w:r w:rsidR="002955C2" w:rsidRPr="005F2F7E">
        <w:rPr>
          <w:rFonts w:eastAsiaTheme="minorEastAsia" w:cstheme="minorHAnsi"/>
          <w:sz w:val="24"/>
          <w:szCs w:val="24"/>
          <w:highlight w:val="yellow"/>
        </w:rPr>
        <w:fldChar w:fldCharType="end"/>
      </w:r>
      <w:r w:rsidRPr="005F2F7E">
        <w:rPr>
          <w:rFonts w:eastAsiaTheme="minorEastAsia" w:cstheme="minorHAnsi"/>
          <w:sz w:val="24"/>
          <w:szCs w:val="24"/>
        </w:rPr>
        <w:t xml:space="preserve"> above.</w:t>
      </w:r>
    </w:p>
    <w:p w:rsidR="001F69E3" w:rsidRPr="005F2F7E" w:rsidRDefault="001F69E3" w:rsidP="005F2F7E">
      <w:pPr>
        <w:autoSpaceDE w:val="0"/>
        <w:autoSpaceDN w:val="0"/>
        <w:adjustRightInd w:val="0"/>
        <w:spacing w:after="0" w:line="240" w:lineRule="auto"/>
        <w:ind w:left="851"/>
        <w:contextualSpacing/>
        <w:rPr>
          <w:rFonts w:eastAsiaTheme="minorEastAsia" w:cstheme="minorHAnsi"/>
          <w:sz w:val="24"/>
          <w:szCs w:val="24"/>
        </w:rPr>
      </w:pPr>
    </w:p>
    <w:p w:rsidR="00121CB2" w:rsidRPr="005F2F7E" w:rsidRDefault="00121CB2" w:rsidP="005F2F7E">
      <w:pPr>
        <w:pStyle w:val="ListParagraph"/>
        <w:numPr>
          <w:ilvl w:val="0"/>
          <w:numId w:val="11"/>
        </w:numPr>
        <w:spacing w:after="0" w:line="240" w:lineRule="auto"/>
        <w:ind w:left="851" w:hanging="567"/>
        <w:rPr>
          <w:rFonts w:eastAsiaTheme="minorEastAsia" w:cstheme="minorHAnsi"/>
          <w:b/>
          <w:color w:val="385623" w:themeColor="accent6" w:themeShade="80"/>
          <w:sz w:val="24"/>
          <w:szCs w:val="24"/>
        </w:rPr>
      </w:pPr>
      <w:r w:rsidRPr="005F2F7E">
        <w:rPr>
          <w:rFonts w:eastAsiaTheme="minorEastAsia" w:cstheme="minorHAnsi"/>
          <w:b/>
          <w:color w:val="385623" w:themeColor="accent6" w:themeShade="80"/>
          <w:sz w:val="24"/>
          <w:szCs w:val="24"/>
        </w:rPr>
        <w:t>Sharing of Data with other schools</w:t>
      </w:r>
    </w:p>
    <w:p w:rsidR="00121CB2" w:rsidRPr="005F2F7E" w:rsidRDefault="00121CB2" w:rsidP="005F2F7E">
      <w:pPr>
        <w:spacing w:after="0" w:line="240" w:lineRule="auto"/>
        <w:rPr>
          <w:rFonts w:eastAsiaTheme="minorEastAsia" w:cstheme="minorHAnsi"/>
          <w:b/>
          <w:color w:val="385623" w:themeColor="accent6" w:themeShade="80"/>
          <w:sz w:val="24"/>
          <w:szCs w:val="24"/>
        </w:rPr>
      </w:pPr>
    </w:p>
    <w:p w:rsidR="00121CB2" w:rsidRPr="005F2F7E" w:rsidRDefault="00121CB2" w:rsidP="005F2F7E">
      <w:pPr>
        <w:spacing w:after="0" w:line="240" w:lineRule="auto"/>
        <w:rPr>
          <w:rFonts w:eastAsiaTheme="minorEastAsia" w:cstheme="minorHAnsi"/>
          <w:sz w:val="24"/>
          <w:szCs w:val="24"/>
        </w:rPr>
      </w:pPr>
      <w:r w:rsidRPr="005F2F7E">
        <w:rPr>
          <w:rFonts w:eastAsiaTheme="minorEastAsia" w:cstheme="minorHAnsi"/>
          <w:sz w:val="24"/>
          <w:szCs w:val="24"/>
        </w:rPr>
        <w:t xml:space="preserve">Applicants should be aware that section 66(6) of the Education (Admission to Schools) Act 2018 allows for the sharing of </w:t>
      </w:r>
      <w:r w:rsidR="00A2174D" w:rsidRPr="005F2F7E">
        <w:rPr>
          <w:rFonts w:eastAsiaTheme="minorEastAsia" w:cstheme="minorHAnsi"/>
          <w:sz w:val="24"/>
          <w:szCs w:val="24"/>
        </w:rPr>
        <w:t>certain information</w:t>
      </w:r>
      <w:r w:rsidRPr="005F2F7E">
        <w:rPr>
          <w:rFonts w:eastAsiaTheme="minorEastAsia" w:cstheme="minorHAnsi"/>
          <w:sz w:val="24"/>
          <w:szCs w:val="24"/>
        </w:rPr>
        <w:t xml:space="preserve"> between schools in order to facilitate the efficient admission of students. Section 66(6) allows a board to provide a patron or another board of management with a list of the students in relation to whom—</w:t>
      </w:r>
    </w:p>
    <w:p w:rsidR="00121CB2" w:rsidRPr="005F2F7E" w:rsidRDefault="00121CB2" w:rsidP="005F2F7E">
      <w:pPr>
        <w:spacing w:after="0" w:line="240" w:lineRule="auto"/>
        <w:rPr>
          <w:rFonts w:eastAsiaTheme="minorEastAsia" w:cstheme="minorHAnsi"/>
          <w:sz w:val="24"/>
          <w:szCs w:val="24"/>
        </w:rPr>
      </w:pPr>
    </w:p>
    <w:p w:rsidR="00121CB2" w:rsidRPr="005F2F7E" w:rsidRDefault="00121CB2" w:rsidP="005F2F7E">
      <w:pPr>
        <w:spacing w:after="0" w:line="240" w:lineRule="auto"/>
        <w:ind w:left="720"/>
        <w:rPr>
          <w:rFonts w:eastAsiaTheme="minorEastAsia" w:cstheme="minorHAnsi"/>
          <w:sz w:val="24"/>
          <w:szCs w:val="24"/>
        </w:rPr>
      </w:pPr>
      <w:r w:rsidRPr="005F2F7E">
        <w:rPr>
          <w:rFonts w:eastAsiaTheme="minorEastAsia" w:cstheme="minorHAnsi"/>
          <w:sz w:val="24"/>
          <w:szCs w:val="24"/>
        </w:rPr>
        <w:lastRenderedPageBreak/>
        <w:t>(</w:t>
      </w:r>
      <w:proofErr w:type="spellStart"/>
      <w:r w:rsidRPr="005F2F7E">
        <w:rPr>
          <w:rFonts w:eastAsiaTheme="minorEastAsia" w:cstheme="minorHAnsi"/>
          <w:sz w:val="24"/>
          <w:szCs w:val="24"/>
        </w:rPr>
        <w:t>i</w:t>
      </w:r>
      <w:proofErr w:type="spellEnd"/>
      <w:r w:rsidRPr="005F2F7E">
        <w:rPr>
          <w:rFonts w:eastAsiaTheme="minorEastAsia" w:cstheme="minorHAnsi"/>
          <w:sz w:val="24"/>
          <w:szCs w:val="24"/>
        </w:rPr>
        <w:t>) an application for admission to the school has been received,</w:t>
      </w:r>
    </w:p>
    <w:p w:rsidR="00121CB2" w:rsidRPr="005F2F7E" w:rsidRDefault="00121CB2" w:rsidP="005F2F7E">
      <w:pPr>
        <w:spacing w:after="0" w:line="240" w:lineRule="auto"/>
        <w:ind w:left="720"/>
        <w:rPr>
          <w:rFonts w:eastAsiaTheme="minorEastAsia" w:cstheme="minorHAnsi"/>
          <w:sz w:val="24"/>
          <w:szCs w:val="24"/>
        </w:rPr>
      </w:pPr>
      <w:r w:rsidRPr="005F2F7E">
        <w:rPr>
          <w:rFonts w:eastAsiaTheme="minorEastAsia" w:cstheme="minorHAnsi"/>
          <w:sz w:val="24"/>
          <w:szCs w:val="24"/>
        </w:rPr>
        <w:t>(ii) an offer of admission to the school has been made, or</w:t>
      </w:r>
    </w:p>
    <w:p w:rsidR="00121CB2" w:rsidRPr="005F2F7E" w:rsidRDefault="00121CB2" w:rsidP="005F2F7E">
      <w:pPr>
        <w:spacing w:after="0" w:line="240" w:lineRule="auto"/>
        <w:ind w:left="720"/>
        <w:rPr>
          <w:rFonts w:eastAsiaTheme="minorEastAsia" w:cstheme="minorHAnsi"/>
          <w:sz w:val="24"/>
          <w:szCs w:val="24"/>
        </w:rPr>
      </w:pPr>
      <w:r w:rsidRPr="005F2F7E">
        <w:rPr>
          <w:rFonts w:eastAsiaTheme="minorEastAsia" w:cstheme="minorHAnsi"/>
          <w:sz w:val="24"/>
          <w:szCs w:val="24"/>
        </w:rPr>
        <w:t>(iii) an offer of admission to the school has been accepted.</w:t>
      </w:r>
    </w:p>
    <w:p w:rsidR="00121CB2" w:rsidRPr="005F2F7E" w:rsidRDefault="00121CB2" w:rsidP="005F2F7E">
      <w:pPr>
        <w:spacing w:after="0" w:line="240" w:lineRule="auto"/>
        <w:rPr>
          <w:rFonts w:eastAsiaTheme="minorEastAsia" w:cstheme="minorHAnsi"/>
          <w:sz w:val="24"/>
          <w:szCs w:val="24"/>
        </w:rPr>
      </w:pPr>
    </w:p>
    <w:p w:rsidR="00121CB2" w:rsidRPr="005F2F7E" w:rsidRDefault="00121CB2" w:rsidP="005F2F7E">
      <w:pPr>
        <w:spacing w:after="0" w:line="240" w:lineRule="auto"/>
        <w:rPr>
          <w:rFonts w:eastAsiaTheme="minorEastAsia" w:cstheme="minorHAnsi"/>
          <w:sz w:val="24"/>
          <w:szCs w:val="24"/>
        </w:rPr>
      </w:pPr>
      <w:r w:rsidRPr="005F2F7E">
        <w:rPr>
          <w:rFonts w:eastAsiaTheme="minorEastAsia" w:cstheme="minorHAnsi"/>
          <w:sz w:val="24"/>
          <w:szCs w:val="24"/>
        </w:rPr>
        <w:t>The list may include any or all of the following:</w:t>
      </w:r>
    </w:p>
    <w:p w:rsidR="00121CB2" w:rsidRPr="005F2F7E" w:rsidRDefault="00121CB2" w:rsidP="005F2F7E">
      <w:pPr>
        <w:spacing w:after="0" w:line="240" w:lineRule="auto"/>
        <w:ind w:firstLine="720"/>
        <w:rPr>
          <w:rFonts w:eastAsiaTheme="minorEastAsia" w:cstheme="minorHAnsi"/>
          <w:sz w:val="24"/>
          <w:szCs w:val="24"/>
        </w:rPr>
      </w:pPr>
      <w:r w:rsidRPr="005F2F7E">
        <w:rPr>
          <w:rFonts w:eastAsiaTheme="minorEastAsia" w:cstheme="minorHAnsi"/>
          <w:sz w:val="24"/>
          <w:szCs w:val="24"/>
        </w:rPr>
        <w:t>(</w:t>
      </w:r>
      <w:proofErr w:type="spellStart"/>
      <w:r w:rsidRPr="005F2F7E">
        <w:rPr>
          <w:rFonts w:eastAsiaTheme="minorEastAsia" w:cstheme="minorHAnsi"/>
          <w:sz w:val="24"/>
          <w:szCs w:val="24"/>
        </w:rPr>
        <w:t>i</w:t>
      </w:r>
      <w:proofErr w:type="spellEnd"/>
      <w:r w:rsidRPr="005F2F7E">
        <w:rPr>
          <w:rFonts w:eastAsiaTheme="minorEastAsia" w:cstheme="minorHAnsi"/>
          <w:sz w:val="24"/>
          <w:szCs w:val="24"/>
        </w:rPr>
        <w:t>) the date on which an application for admission was received by the school;</w:t>
      </w:r>
    </w:p>
    <w:p w:rsidR="00121CB2" w:rsidRPr="005F2F7E" w:rsidRDefault="00121CB2" w:rsidP="005F2F7E">
      <w:pPr>
        <w:spacing w:after="0" w:line="240" w:lineRule="auto"/>
        <w:ind w:left="720"/>
        <w:rPr>
          <w:rFonts w:eastAsiaTheme="minorEastAsia" w:cstheme="minorHAnsi"/>
          <w:sz w:val="24"/>
          <w:szCs w:val="24"/>
        </w:rPr>
      </w:pPr>
      <w:r w:rsidRPr="005F2F7E">
        <w:rPr>
          <w:rFonts w:eastAsiaTheme="minorEastAsia" w:cstheme="minorHAnsi"/>
          <w:sz w:val="24"/>
          <w:szCs w:val="24"/>
        </w:rPr>
        <w:t>(ii) the date on which an offer of admission was made by the school;</w:t>
      </w:r>
    </w:p>
    <w:p w:rsidR="00121CB2" w:rsidRPr="005F2F7E" w:rsidRDefault="00121CB2" w:rsidP="005F2F7E">
      <w:pPr>
        <w:spacing w:after="0" w:line="240" w:lineRule="auto"/>
        <w:ind w:left="720"/>
        <w:rPr>
          <w:rFonts w:eastAsiaTheme="minorEastAsia" w:cstheme="minorHAnsi"/>
          <w:sz w:val="24"/>
          <w:szCs w:val="24"/>
        </w:rPr>
      </w:pPr>
      <w:r w:rsidRPr="005F2F7E">
        <w:rPr>
          <w:rFonts w:eastAsiaTheme="minorEastAsia" w:cstheme="minorHAnsi"/>
          <w:sz w:val="24"/>
          <w:szCs w:val="24"/>
        </w:rPr>
        <w:t>(iii) the date on which an offer of admission was accepted by an applicant;</w:t>
      </w:r>
    </w:p>
    <w:p w:rsidR="00B72AFE" w:rsidRPr="00CA124F" w:rsidRDefault="00121CB2" w:rsidP="00CA124F">
      <w:pPr>
        <w:spacing w:after="0" w:line="240" w:lineRule="auto"/>
        <w:ind w:left="720"/>
        <w:rPr>
          <w:rFonts w:eastAsiaTheme="minorEastAsia" w:cstheme="minorHAnsi"/>
          <w:sz w:val="24"/>
          <w:szCs w:val="24"/>
        </w:rPr>
      </w:pPr>
      <w:r w:rsidRPr="005F2F7E">
        <w:rPr>
          <w:rFonts w:eastAsiaTheme="minorEastAsia" w:cstheme="minorHAnsi"/>
          <w:sz w:val="24"/>
          <w:szCs w:val="24"/>
        </w:rPr>
        <w:t>(iv) a student’s personal details including his or her name, address, date of birth and personal public service number (within the meaning of section 262 of the Social Welfare Consolidation Act 2005).</w:t>
      </w:r>
    </w:p>
    <w:p w:rsidR="00B72AFE" w:rsidRPr="005F2F7E" w:rsidRDefault="00B72AFE" w:rsidP="005F2F7E">
      <w:pPr>
        <w:spacing w:after="0" w:line="240" w:lineRule="auto"/>
        <w:ind w:left="720"/>
        <w:contextualSpacing/>
        <w:rPr>
          <w:rFonts w:eastAsiaTheme="minorEastAsia" w:cstheme="minorHAnsi"/>
          <w:b/>
          <w:color w:val="385623" w:themeColor="accent6" w:themeShade="80"/>
          <w:sz w:val="24"/>
          <w:szCs w:val="24"/>
        </w:rPr>
      </w:pPr>
    </w:p>
    <w:p w:rsidR="00121CB2" w:rsidRPr="005F2F7E" w:rsidRDefault="00121CB2" w:rsidP="005F2F7E">
      <w:pPr>
        <w:spacing w:after="0" w:line="240" w:lineRule="auto"/>
        <w:ind w:left="720"/>
        <w:contextualSpacing/>
        <w:rPr>
          <w:rFonts w:eastAsiaTheme="minorEastAsia" w:cstheme="minorHAnsi"/>
          <w:b/>
          <w:color w:val="385623" w:themeColor="accent6" w:themeShade="80"/>
          <w:sz w:val="24"/>
          <w:szCs w:val="24"/>
        </w:rPr>
      </w:pPr>
    </w:p>
    <w:p w:rsidR="00331D27" w:rsidRPr="005F2F7E" w:rsidRDefault="00A22884" w:rsidP="005F2F7E">
      <w:pPr>
        <w:numPr>
          <w:ilvl w:val="0"/>
          <w:numId w:val="11"/>
        </w:numPr>
        <w:spacing w:after="0" w:line="240" w:lineRule="auto"/>
        <w:ind w:left="851" w:hanging="567"/>
        <w:contextualSpacing/>
        <w:rPr>
          <w:rFonts w:eastAsiaTheme="minorEastAsia" w:cstheme="minorHAnsi"/>
          <w:b/>
          <w:color w:val="385623" w:themeColor="accent6" w:themeShade="80"/>
          <w:sz w:val="24"/>
          <w:szCs w:val="24"/>
        </w:rPr>
      </w:pPr>
      <w:r w:rsidRPr="005F2F7E">
        <w:rPr>
          <w:rFonts w:eastAsiaTheme="minorEastAsia" w:cstheme="minorHAnsi"/>
          <w:b/>
          <w:color w:val="385623" w:themeColor="accent6" w:themeShade="80"/>
          <w:sz w:val="24"/>
          <w:szCs w:val="24"/>
        </w:rPr>
        <w:t xml:space="preserve">Waiting </w:t>
      </w:r>
      <w:r w:rsidR="005E4A3E" w:rsidRPr="005F2F7E">
        <w:rPr>
          <w:rFonts w:eastAsiaTheme="minorEastAsia" w:cstheme="minorHAnsi"/>
          <w:b/>
          <w:color w:val="385623" w:themeColor="accent6" w:themeShade="80"/>
          <w:sz w:val="24"/>
          <w:szCs w:val="24"/>
        </w:rPr>
        <w:t>l</w:t>
      </w:r>
      <w:r w:rsidRPr="005F2F7E">
        <w:rPr>
          <w:rFonts w:eastAsiaTheme="minorEastAsia" w:cstheme="minorHAnsi"/>
          <w:b/>
          <w:color w:val="385623" w:themeColor="accent6" w:themeShade="80"/>
          <w:sz w:val="24"/>
          <w:szCs w:val="24"/>
        </w:rPr>
        <w:t>ist</w:t>
      </w:r>
      <w:r w:rsidR="001F35D0" w:rsidRPr="005F2F7E">
        <w:rPr>
          <w:rFonts w:eastAsiaTheme="minorEastAsia" w:cstheme="minorHAnsi"/>
          <w:b/>
          <w:color w:val="385623" w:themeColor="accent6" w:themeShade="80"/>
          <w:sz w:val="24"/>
          <w:szCs w:val="24"/>
        </w:rPr>
        <w:t xml:space="preserve"> in the event of oversubscription</w:t>
      </w:r>
    </w:p>
    <w:p w:rsidR="00331D27" w:rsidRPr="005F2F7E" w:rsidRDefault="00331D27" w:rsidP="005F2F7E">
      <w:pPr>
        <w:spacing w:after="0" w:line="240" w:lineRule="auto"/>
        <w:ind w:left="709"/>
        <w:contextualSpacing/>
        <w:rPr>
          <w:rFonts w:eastAsiaTheme="minorEastAsia" w:cstheme="minorHAnsi"/>
          <w:b/>
          <w:color w:val="385623" w:themeColor="accent6" w:themeShade="80"/>
          <w:sz w:val="24"/>
          <w:szCs w:val="24"/>
        </w:rPr>
      </w:pPr>
    </w:p>
    <w:p w:rsidR="00331D27" w:rsidRPr="005F2F7E" w:rsidRDefault="00331D27" w:rsidP="005F2F7E">
      <w:pPr>
        <w:autoSpaceDE w:val="0"/>
        <w:autoSpaceDN w:val="0"/>
        <w:adjustRightInd w:val="0"/>
        <w:spacing w:after="0" w:line="240" w:lineRule="auto"/>
        <w:rPr>
          <w:rFonts w:eastAsiaTheme="minorEastAsia" w:cstheme="minorHAnsi"/>
          <w:sz w:val="24"/>
          <w:szCs w:val="24"/>
        </w:rPr>
      </w:pPr>
      <w:r w:rsidRPr="005F2F7E">
        <w:rPr>
          <w:rFonts w:eastAsiaTheme="minorEastAsia" w:cstheme="minorHAnsi"/>
          <w:sz w:val="24"/>
          <w:szCs w:val="24"/>
        </w:rPr>
        <w:t xml:space="preserve">In the event of there being more applications to the school year concerned than places available, a waiting list of students whose applications for admission </w:t>
      </w:r>
      <w:r w:rsidR="00D3482E" w:rsidRPr="005F2F7E">
        <w:rPr>
          <w:rFonts w:eastAsiaTheme="minorEastAsia" w:cstheme="minorHAnsi"/>
          <w:sz w:val="24"/>
          <w:szCs w:val="24"/>
        </w:rPr>
        <w:t xml:space="preserve">to </w:t>
      </w:r>
      <w:r w:rsidR="00B72AFE" w:rsidRPr="005F2F7E">
        <w:rPr>
          <w:rFonts w:eastAsiaTheme="minorEastAsia" w:cstheme="minorHAnsi"/>
          <w:sz w:val="24"/>
          <w:szCs w:val="24"/>
        </w:rPr>
        <w:t>Scoil Íde</w:t>
      </w:r>
      <w:r w:rsidR="00D3482E" w:rsidRPr="005F2F7E">
        <w:rPr>
          <w:rFonts w:eastAsiaTheme="minorEastAsia" w:cstheme="minorHAnsi"/>
          <w:sz w:val="24"/>
          <w:szCs w:val="24"/>
        </w:rPr>
        <w:t xml:space="preserve"> </w:t>
      </w:r>
      <w:r w:rsidRPr="005F2F7E">
        <w:rPr>
          <w:rFonts w:eastAsiaTheme="minorEastAsia" w:cstheme="minorHAnsi"/>
          <w:sz w:val="24"/>
          <w:szCs w:val="24"/>
        </w:rPr>
        <w:t xml:space="preserve">were unsuccessful </w:t>
      </w:r>
      <w:r w:rsidR="001F35D0" w:rsidRPr="005F2F7E">
        <w:rPr>
          <w:rFonts w:eastAsiaTheme="minorEastAsia" w:cstheme="minorHAnsi"/>
          <w:sz w:val="24"/>
          <w:szCs w:val="24"/>
        </w:rPr>
        <w:t xml:space="preserve">due to the school being oversubscribed </w:t>
      </w:r>
      <w:r w:rsidRPr="005F2F7E">
        <w:rPr>
          <w:rFonts w:eastAsiaTheme="minorEastAsia" w:cstheme="minorHAnsi"/>
          <w:sz w:val="24"/>
          <w:szCs w:val="24"/>
        </w:rPr>
        <w:t>will be compiled and will remain valid for the school year in which admission is being sought.</w:t>
      </w:r>
    </w:p>
    <w:p w:rsidR="00331D27" w:rsidRPr="005F2F7E" w:rsidRDefault="00331D27" w:rsidP="005F2F7E">
      <w:pPr>
        <w:autoSpaceDE w:val="0"/>
        <w:autoSpaceDN w:val="0"/>
        <w:adjustRightInd w:val="0"/>
        <w:spacing w:after="0" w:line="240" w:lineRule="auto"/>
        <w:ind w:left="1080"/>
        <w:contextualSpacing/>
        <w:rPr>
          <w:rFonts w:eastAsiaTheme="minorEastAsia" w:cstheme="minorHAnsi"/>
          <w:sz w:val="24"/>
          <w:szCs w:val="24"/>
        </w:rPr>
      </w:pPr>
    </w:p>
    <w:p w:rsidR="00D3482E" w:rsidRPr="005F2F7E" w:rsidRDefault="00331D27" w:rsidP="005F2F7E">
      <w:pPr>
        <w:autoSpaceDE w:val="0"/>
        <w:autoSpaceDN w:val="0"/>
        <w:adjustRightInd w:val="0"/>
        <w:spacing w:after="0" w:line="240" w:lineRule="auto"/>
        <w:rPr>
          <w:rFonts w:eastAsiaTheme="minorEastAsia" w:cstheme="minorHAnsi"/>
          <w:sz w:val="24"/>
          <w:szCs w:val="24"/>
        </w:rPr>
      </w:pPr>
      <w:r w:rsidRPr="005F2F7E">
        <w:rPr>
          <w:rFonts w:eastAsiaTheme="minorEastAsia" w:cstheme="minorHAnsi"/>
          <w:sz w:val="24"/>
          <w:szCs w:val="24"/>
        </w:rPr>
        <w:t xml:space="preserve">Placement on the waiting list of </w:t>
      </w:r>
      <w:r w:rsidR="00B72AFE" w:rsidRPr="005F2F7E">
        <w:rPr>
          <w:rFonts w:eastAsiaTheme="minorEastAsia" w:cstheme="minorHAnsi"/>
          <w:sz w:val="24"/>
          <w:szCs w:val="24"/>
        </w:rPr>
        <w:t>Scoil Íde</w:t>
      </w:r>
      <w:r w:rsidRPr="005F2F7E">
        <w:rPr>
          <w:rFonts w:eastAsiaTheme="minorEastAsia" w:cstheme="minorHAnsi"/>
          <w:sz w:val="24"/>
          <w:szCs w:val="24"/>
        </w:rPr>
        <w:t xml:space="preserve"> is in the order of priority assigned to the students’ applications </w:t>
      </w:r>
      <w:r w:rsidR="001F35D0" w:rsidRPr="005F2F7E">
        <w:rPr>
          <w:rFonts w:eastAsiaTheme="minorEastAsia" w:cstheme="minorHAnsi"/>
          <w:sz w:val="24"/>
          <w:szCs w:val="24"/>
        </w:rPr>
        <w:t xml:space="preserve">after the school has applied </w:t>
      </w:r>
      <w:r w:rsidRPr="005F2F7E">
        <w:rPr>
          <w:rFonts w:eastAsiaTheme="minorEastAsia" w:cstheme="minorHAnsi"/>
          <w:sz w:val="24"/>
          <w:szCs w:val="24"/>
        </w:rPr>
        <w:t xml:space="preserve">the selection criteria </w:t>
      </w:r>
      <w:r w:rsidR="001F35D0" w:rsidRPr="005F2F7E">
        <w:rPr>
          <w:rFonts w:eastAsiaTheme="minorEastAsia" w:cstheme="minorHAnsi"/>
          <w:sz w:val="24"/>
          <w:szCs w:val="24"/>
        </w:rPr>
        <w:t>in accordance with</w:t>
      </w:r>
      <w:r w:rsidRPr="005F2F7E">
        <w:rPr>
          <w:rFonts w:eastAsiaTheme="minorEastAsia" w:cstheme="minorHAnsi"/>
          <w:sz w:val="24"/>
          <w:szCs w:val="24"/>
        </w:rPr>
        <w:t xml:space="preserve"> this admission policy.  </w:t>
      </w:r>
    </w:p>
    <w:p w:rsidR="00D3482E" w:rsidRPr="005F2F7E" w:rsidRDefault="00D3482E" w:rsidP="005F2F7E">
      <w:pPr>
        <w:autoSpaceDE w:val="0"/>
        <w:autoSpaceDN w:val="0"/>
        <w:adjustRightInd w:val="0"/>
        <w:spacing w:after="0" w:line="240" w:lineRule="auto"/>
        <w:rPr>
          <w:rFonts w:eastAsiaTheme="minorEastAsia" w:cstheme="minorHAnsi"/>
          <w:sz w:val="24"/>
          <w:szCs w:val="24"/>
        </w:rPr>
      </w:pPr>
    </w:p>
    <w:p w:rsidR="005E4A3E" w:rsidRPr="005F2F7E" w:rsidRDefault="005E4A3E" w:rsidP="005F2F7E">
      <w:pPr>
        <w:autoSpaceDE w:val="0"/>
        <w:autoSpaceDN w:val="0"/>
        <w:adjustRightInd w:val="0"/>
        <w:spacing w:after="0" w:line="240" w:lineRule="auto"/>
        <w:rPr>
          <w:rFonts w:eastAsiaTheme="minorEastAsia" w:cstheme="minorHAnsi"/>
          <w:sz w:val="24"/>
          <w:szCs w:val="24"/>
        </w:rPr>
      </w:pPr>
      <w:r w:rsidRPr="005F2F7E">
        <w:rPr>
          <w:rFonts w:eastAsiaTheme="minorEastAsia" w:cstheme="minorHAnsi"/>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AE7E94" w:rsidRPr="005F2F7E" w:rsidRDefault="00AE7E94" w:rsidP="00CA124F">
      <w:pPr>
        <w:spacing w:after="0" w:line="240" w:lineRule="auto"/>
        <w:rPr>
          <w:rFonts w:eastAsiaTheme="minorEastAsia" w:cstheme="minorHAnsi"/>
          <w:b/>
          <w:color w:val="385623" w:themeColor="accent6" w:themeShade="80"/>
          <w:sz w:val="24"/>
          <w:szCs w:val="24"/>
        </w:rPr>
      </w:pPr>
    </w:p>
    <w:p w:rsidR="006772A0" w:rsidRPr="005F2F7E" w:rsidRDefault="006772A0" w:rsidP="005F2F7E">
      <w:pPr>
        <w:spacing w:after="0" w:line="240" w:lineRule="auto"/>
        <w:ind w:left="1080"/>
        <w:rPr>
          <w:rFonts w:eastAsiaTheme="minorEastAsia" w:cstheme="minorHAnsi"/>
          <w:b/>
          <w:color w:val="385623" w:themeColor="accent6" w:themeShade="80"/>
          <w:sz w:val="24"/>
          <w:szCs w:val="24"/>
        </w:rPr>
      </w:pPr>
    </w:p>
    <w:p w:rsidR="00331D27" w:rsidRPr="005F2F7E" w:rsidRDefault="00331D27" w:rsidP="005F2F7E">
      <w:pPr>
        <w:numPr>
          <w:ilvl w:val="0"/>
          <w:numId w:val="11"/>
        </w:numPr>
        <w:spacing w:after="0" w:line="240" w:lineRule="auto"/>
        <w:ind w:left="851" w:hanging="567"/>
        <w:rPr>
          <w:rFonts w:eastAsiaTheme="minorEastAsia" w:cstheme="minorHAnsi"/>
          <w:b/>
          <w:color w:val="385623" w:themeColor="accent6" w:themeShade="80"/>
          <w:sz w:val="24"/>
          <w:szCs w:val="24"/>
        </w:rPr>
      </w:pPr>
      <w:r w:rsidRPr="005F2F7E">
        <w:rPr>
          <w:rFonts w:eastAsiaTheme="minorEastAsia" w:cstheme="minorHAnsi"/>
          <w:b/>
          <w:color w:val="385623" w:themeColor="accent6" w:themeShade="80"/>
          <w:sz w:val="24"/>
          <w:szCs w:val="24"/>
        </w:rPr>
        <w:t>Late Applications</w:t>
      </w:r>
    </w:p>
    <w:p w:rsidR="006772A0" w:rsidRPr="005F2F7E" w:rsidRDefault="006772A0" w:rsidP="005F2F7E">
      <w:pPr>
        <w:spacing w:after="0" w:line="240" w:lineRule="auto"/>
        <w:contextualSpacing/>
        <w:rPr>
          <w:rFonts w:eastAsiaTheme="minorEastAsia" w:cstheme="minorHAnsi"/>
          <w:color w:val="385623" w:themeColor="accent6" w:themeShade="80"/>
          <w:sz w:val="24"/>
          <w:szCs w:val="24"/>
        </w:rPr>
      </w:pPr>
    </w:p>
    <w:p w:rsidR="00331D27" w:rsidRPr="005F2F7E" w:rsidRDefault="00331D27" w:rsidP="005F2F7E">
      <w:pPr>
        <w:spacing w:after="0" w:line="240" w:lineRule="auto"/>
        <w:rPr>
          <w:rFonts w:eastAsiaTheme="minorEastAsia" w:cstheme="minorHAnsi"/>
          <w:strike/>
          <w:sz w:val="24"/>
          <w:szCs w:val="24"/>
        </w:rPr>
      </w:pPr>
      <w:r w:rsidRPr="005F2F7E">
        <w:rPr>
          <w:rFonts w:eastAsiaTheme="minorEastAsia" w:cstheme="minorHAnsi"/>
          <w:sz w:val="24"/>
          <w:szCs w:val="24"/>
        </w:rPr>
        <w:t xml:space="preserve">All applications for admission received after the closing date as outlined in the </w:t>
      </w:r>
      <w:r w:rsidR="00D3482E" w:rsidRPr="005F2F7E">
        <w:rPr>
          <w:rFonts w:eastAsiaTheme="minorEastAsia" w:cstheme="minorHAnsi"/>
          <w:sz w:val="24"/>
          <w:szCs w:val="24"/>
        </w:rPr>
        <w:t>a</w:t>
      </w:r>
      <w:r w:rsidRPr="005F2F7E">
        <w:rPr>
          <w:rFonts w:eastAsiaTheme="minorEastAsia" w:cstheme="minorHAnsi"/>
          <w:sz w:val="24"/>
          <w:szCs w:val="24"/>
        </w:rPr>
        <w:t xml:space="preserve">nnual </w:t>
      </w:r>
      <w:r w:rsidR="00D3482E" w:rsidRPr="005F2F7E">
        <w:rPr>
          <w:rFonts w:eastAsiaTheme="minorEastAsia" w:cstheme="minorHAnsi"/>
          <w:sz w:val="24"/>
          <w:szCs w:val="24"/>
        </w:rPr>
        <w:t>a</w:t>
      </w:r>
      <w:r w:rsidRPr="005F2F7E">
        <w:rPr>
          <w:rFonts w:eastAsiaTheme="minorEastAsia" w:cstheme="minorHAnsi"/>
          <w:sz w:val="24"/>
          <w:szCs w:val="24"/>
        </w:rPr>
        <w:t xml:space="preserve">dmission </w:t>
      </w:r>
      <w:r w:rsidR="00D3482E" w:rsidRPr="005F2F7E">
        <w:rPr>
          <w:rFonts w:eastAsiaTheme="minorEastAsia" w:cstheme="minorHAnsi"/>
          <w:sz w:val="24"/>
          <w:szCs w:val="24"/>
        </w:rPr>
        <w:t>n</w:t>
      </w:r>
      <w:r w:rsidRPr="005F2F7E">
        <w:rPr>
          <w:rFonts w:eastAsiaTheme="minorEastAsia" w:cstheme="minorHAnsi"/>
          <w:sz w:val="24"/>
          <w:szCs w:val="24"/>
        </w:rPr>
        <w:t>otice will be</w:t>
      </w:r>
      <w:r w:rsidR="00176E00" w:rsidRPr="005F2F7E">
        <w:rPr>
          <w:rFonts w:eastAsiaTheme="minorEastAsia" w:cstheme="minorHAnsi"/>
          <w:sz w:val="24"/>
          <w:szCs w:val="24"/>
        </w:rPr>
        <w:t xml:space="preserve"> considered and decided upon </w:t>
      </w:r>
      <w:r w:rsidRPr="005F2F7E">
        <w:rPr>
          <w:rFonts w:eastAsiaTheme="minorEastAsia" w:cstheme="minorHAnsi"/>
          <w:sz w:val="24"/>
          <w:szCs w:val="24"/>
        </w:rPr>
        <w:t>in</w:t>
      </w:r>
      <w:r w:rsidR="00481B24" w:rsidRPr="005F2F7E">
        <w:rPr>
          <w:rFonts w:eastAsiaTheme="minorEastAsia" w:cstheme="minorHAnsi"/>
          <w:sz w:val="24"/>
          <w:szCs w:val="24"/>
        </w:rPr>
        <w:t xml:space="preserve"> accordance</w:t>
      </w:r>
      <w:r w:rsidRPr="005F2F7E">
        <w:rPr>
          <w:rFonts w:eastAsiaTheme="minorEastAsia" w:cstheme="minorHAnsi"/>
          <w:sz w:val="24"/>
          <w:szCs w:val="24"/>
        </w:rPr>
        <w:t xml:space="preserve"> with </w:t>
      </w:r>
      <w:r w:rsidR="00D3482E" w:rsidRPr="005F2F7E">
        <w:rPr>
          <w:rFonts w:eastAsiaTheme="minorEastAsia" w:cstheme="minorHAnsi"/>
          <w:sz w:val="24"/>
          <w:szCs w:val="24"/>
        </w:rPr>
        <w:t>our</w:t>
      </w:r>
      <w:r w:rsidRPr="005F2F7E">
        <w:rPr>
          <w:rFonts w:eastAsiaTheme="minorEastAsia" w:cstheme="minorHAnsi"/>
          <w:sz w:val="24"/>
          <w:szCs w:val="24"/>
        </w:rPr>
        <w:t xml:space="preserve"> school</w:t>
      </w:r>
      <w:r w:rsidR="00D3482E" w:rsidRPr="005F2F7E">
        <w:rPr>
          <w:rFonts w:eastAsiaTheme="minorEastAsia" w:cstheme="minorHAnsi"/>
          <w:sz w:val="24"/>
          <w:szCs w:val="24"/>
        </w:rPr>
        <w:t>’</w:t>
      </w:r>
      <w:r w:rsidRPr="005F2F7E">
        <w:rPr>
          <w:rFonts w:eastAsiaTheme="minorEastAsia" w:cstheme="minorHAnsi"/>
          <w:sz w:val="24"/>
          <w:szCs w:val="24"/>
        </w:rPr>
        <w:t>s admissions policy</w:t>
      </w:r>
      <w:r w:rsidR="00481B24" w:rsidRPr="005F2F7E">
        <w:rPr>
          <w:rFonts w:eastAsiaTheme="minorEastAsia" w:cstheme="minorHAnsi"/>
          <w:sz w:val="24"/>
          <w:szCs w:val="24"/>
        </w:rPr>
        <w:t>, the Education Admissions to School Act 2018 and any regulations made under that Act</w:t>
      </w:r>
      <w:r w:rsidR="00322FEE" w:rsidRPr="005F2F7E">
        <w:rPr>
          <w:rFonts w:eastAsiaTheme="minorEastAsia" w:cstheme="minorHAnsi"/>
          <w:sz w:val="24"/>
          <w:szCs w:val="24"/>
        </w:rPr>
        <w:t>.</w:t>
      </w:r>
      <w:r w:rsidRPr="005F2F7E">
        <w:rPr>
          <w:rFonts w:eastAsiaTheme="minorEastAsia" w:cstheme="minorHAnsi"/>
          <w:strike/>
          <w:sz w:val="24"/>
          <w:szCs w:val="24"/>
        </w:rPr>
        <w:t xml:space="preserve"> </w:t>
      </w:r>
    </w:p>
    <w:p w:rsidR="006772A0" w:rsidRPr="005F2F7E" w:rsidRDefault="006772A0" w:rsidP="005F2F7E">
      <w:pPr>
        <w:spacing w:after="0" w:line="240" w:lineRule="auto"/>
        <w:rPr>
          <w:rFonts w:eastAsiaTheme="minorEastAsia" w:cstheme="minorHAnsi"/>
          <w:b/>
          <w:color w:val="385623" w:themeColor="accent6" w:themeShade="80"/>
          <w:sz w:val="24"/>
          <w:szCs w:val="24"/>
        </w:rPr>
      </w:pPr>
    </w:p>
    <w:p w:rsidR="006772A0" w:rsidRPr="005F2F7E" w:rsidRDefault="006772A0" w:rsidP="005F2F7E">
      <w:pPr>
        <w:spacing w:after="0" w:line="240" w:lineRule="auto"/>
        <w:rPr>
          <w:rFonts w:eastAsiaTheme="minorEastAsia" w:cstheme="minorHAnsi"/>
          <w:b/>
          <w:color w:val="385623" w:themeColor="accent6" w:themeShade="80"/>
          <w:sz w:val="24"/>
          <w:szCs w:val="24"/>
        </w:rPr>
      </w:pPr>
    </w:p>
    <w:p w:rsidR="00331D27" w:rsidRPr="005F2F7E" w:rsidRDefault="00331D27" w:rsidP="005F2F7E">
      <w:pPr>
        <w:pStyle w:val="ListParagraph"/>
        <w:numPr>
          <w:ilvl w:val="0"/>
          <w:numId w:val="11"/>
        </w:numPr>
        <w:spacing w:line="240" w:lineRule="auto"/>
        <w:ind w:left="851" w:hanging="567"/>
        <w:rPr>
          <w:rFonts w:eastAsiaTheme="minorEastAsia" w:cstheme="minorHAnsi"/>
          <w:b/>
          <w:color w:val="385623" w:themeColor="accent6" w:themeShade="80"/>
          <w:sz w:val="24"/>
          <w:szCs w:val="24"/>
        </w:rPr>
      </w:pPr>
      <w:bookmarkStart w:id="2" w:name="_Ref31796632"/>
      <w:r w:rsidRPr="005F2F7E">
        <w:rPr>
          <w:rFonts w:eastAsiaTheme="minorEastAsia" w:cstheme="minorHAnsi"/>
          <w:b/>
          <w:color w:val="385623" w:themeColor="accent6" w:themeShade="80"/>
          <w:sz w:val="24"/>
          <w:szCs w:val="24"/>
        </w:rPr>
        <w:t>Procedures for admission of students to other years</w:t>
      </w:r>
      <w:r w:rsidR="00D3482E" w:rsidRPr="005F2F7E">
        <w:rPr>
          <w:rFonts w:eastAsiaTheme="minorEastAsia" w:cstheme="minorHAnsi"/>
          <w:b/>
          <w:color w:val="385623" w:themeColor="accent6" w:themeShade="80"/>
          <w:sz w:val="24"/>
          <w:szCs w:val="24"/>
        </w:rPr>
        <w:t xml:space="preserve"> and during the school year</w:t>
      </w:r>
      <w:bookmarkEnd w:id="2"/>
    </w:p>
    <w:tbl>
      <w:tblPr>
        <w:tblStyle w:val="TableGrid0"/>
        <w:tblW w:w="0" w:type="auto"/>
        <w:tblLook w:val="04A0" w:firstRow="1" w:lastRow="0" w:firstColumn="1" w:lastColumn="0" w:noHBand="0" w:noVBand="1"/>
      </w:tblPr>
      <w:tblGrid>
        <w:gridCol w:w="9016"/>
      </w:tblGrid>
      <w:tr w:rsidR="006B04DC" w:rsidRPr="005F2F7E" w:rsidTr="003201ED">
        <w:trPr>
          <w:trHeight w:val="1937"/>
        </w:trPr>
        <w:tc>
          <w:tcPr>
            <w:tcW w:w="9016" w:type="dxa"/>
            <w:shd w:val="clear" w:color="auto" w:fill="E7E6E6" w:themeFill="background2"/>
          </w:tcPr>
          <w:p w:rsidR="006B04DC" w:rsidRPr="005F2F7E" w:rsidRDefault="006B04DC" w:rsidP="005F2F7E">
            <w:pPr>
              <w:autoSpaceDE w:val="0"/>
              <w:autoSpaceDN w:val="0"/>
              <w:adjustRightInd w:val="0"/>
              <w:rPr>
                <w:rFonts w:eastAsiaTheme="minorEastAsia" w:cstheme="minorHAnsi"/>
                <w:sz w:val="24"/>
                <w:szCs w:val="24"/>
              </w:rPr>
            </w:pPr>
            <w:r w:rsidRPr="005F2F7E">
              <w:rPr>
                <w:rFonts w:eastAsiaTheme="minorEastAsia" w:cstheme="minorHAnsi"/>
                <w:sz w:val="24"/>
                <w:szCs w:val="24"/>
              </w:rPr>
              <w:t>The procedures of the school in relation to the admission of students who are not</w:t>
            </w:r>
            <w:r w:rsidR="0086044E" w:rsidRPr="005F2F7E">
              <w:rPr>
                <w:rFonts w:eastAsiaTheme="minorEastAsia" w:cstheme="minorHAnsi"/>
                <w:sz w:val="24"/>
                <w:szCs w:val="24"/>
              </w:rPr>
              <w:t xml:space="preserve"> already admitted to the school</w:t>
            </w:r>
            <w:r w:rsidRPr="005F2F7E">
              <w:rPr>
                <w:rFonts w:eastAsiaTheme="minorEastAsia" w:cstheme="minorHAnsi"/>
                <w:sz w:val="24"/>
                <w:szCs w:val="24"/>
              </w:rPr>
              <w:t xml:space="preserve"> to classes or years other than the school’s intake </w:t>
            </w:r>
            <w:r w:rsidR="00322FEE" w:rsidRPr="005F2F7E">
              <w:rPr>
                <w:rFonts w:eastAsiaTheme="minorEastAsia" w:cstheme="minorHAnsi"/>
                <w:sz w:val="24"/>
                <w:szCs w:val="24"/>
              </w:rPr>
              <w:t>group</w:t>
            </w:r>
            <w:r w:rsidRPr="005F2F7E">
              <w:rPr>
                <w:rFonts w:eastAsiaTheme="minorEastAsia" w:cstheme="minorHAnsi"/>
                <w:sz w:val="24"/>
                <w:szCs w:val="24"/>
              </w:rPr>
              <w:t xml:space="preserve"> are as follows: </w:t>
            </w:r>
          </w:p>
          <w:p w:rsidR="006B04DC" w:rsidRPr="005F2F7E" w:rsidRDefault="006B04DC" w:rsidP="005F2F7E">
            <w:pPr>
              <w:autoSpaceDE w:val="0"/>
              <w:autoSpaceDN w:val="0"/>
              <w:adjustRightInd w:val="0"/>
              <w:rPr>
                <w:rFonts w:eastAsiaTheme="minorEastAsia" w:cstheme="minorHAnsi"/>
                <w:color w:val="385623" w:themeColor="accent6" w:themeShade="80"/>
                <w:sz w:val="24"/>
                <w:szCs w:val="24"/>
              </w:rPr>
            </w:pPr>
          </w:p>
          <w:p w:rsidR="006B04DC" w:rsidRPr="00CA124F" w:rsidRDefault="00F10AFB" w:rsidP="00CA124F">
            <w:pPr>
              <w:autoSpaceDE w:val="0"/>
              <w:autoSpaceDN w:val="0"/>
              <w:adjustRightInd w:val="0"/>
              <w:rPr>
                <w:rFonts w:eastAsiaTheme="minorEastAsia" w:cstheme="minorHAnsi"/>
                <w:sz w:val="24"/>
                <w:szCs w:val="24"/>
              </w:rPr>
            </w:pPr>
            <w:r w:rsidRPr="005F2F7E">
              <w:rPr>
                <w:rFonts w:eastAsiaTheme="minorEastAsia" w:cstheme="minorHAnsi"/>
                <w:sz w:val="24"/>
                <w:szCs w:val="24"/>
              </w:rPr>
              <w:t xml:space="preserve">All applications for admission received </w:t>
            </w:r>
            <w:r w:rsidR="00884D86" w:rsidRPr="005F2F7E">
              <w:rPr>
                <w:rFonts w:eastAsiaTheme="minorEastAsia" w:cstheme="minorHAnsi"/>
                <w:sz w:val="24"/>
                <w:szCs w:val="24"/>
              </w:rPr>
              <w:t xml:space="preserve">for any class, as outlined in the annual admission notice will be considered and decided upon in accordance with our school’s admissions policy, the Education Admissions to School Act 2018 and any regulations made under that Act. </w:t>
            </w:r>
          </w:p>
        </w:tc>
      </w:tr>
    </w:tbl>
    <w:p w:rsidR="00406BE7" w:rsidRPr="00CA124F" w:rsidRDefault="00406BE7" w:rsidP="00CA124F">
      <w:pPr>
        <w:spacing w:after="0" w:line="240" w:lineRule="auto"/>
        <w:rPr>
          <w:rFonts w:eastAsiaTheme="minorEastAsia" w:cstheme="minorHAnsi"/>
          <w:b/>
          <w:color w:val="385623" w:themeColor="accent6" w:themeShade="80"/>
          <w:sz w:val="24"/>
          <w:szCs w:val="24"/>
        </w:rPr>
      </w:pPr>
    </w:p>
    <w:p w:rsidR="006B04DC" w:rsidRPr="005F2F7E" w:rsidRDefault="006B04DC" w:rsidP="005F2F7E">
      <w:pPr>
        <w:pStyle w:val="ListParagraph"/>
        <w:spacing w:after="0" w:line="240" w:lineRule="auto"/>
        <w:rPr>
          <w:rFonts w:eastAsiaTheme="minorEastAsia" w:cstheme="minorHAnsi"/>
          <w:b/>
          <w:color w:val="385623" w:themeColor="accent6" w:themeShade="80"/>
          <w:sz w:val="24"/>
          <w:szCs w:val="24"/>
        </w:rPr>
      </w:pPr>
    </w:p>
    <w:tbl>
      <w:tblPr>
        <w:tblStyle w:val="TableGrid0"/>
        <w:tblW w:w="0" w:type="auto"/>
        <w:tblInd w:w="-5" w:type="dxa"/>
        <w:tblLook w:val="04A0" w:firstRow="1" w:lastRow="0" w:firstColumn="1" w:lastColumn="0" w:noHBand="0" w:noVBand="1"/>
      </w:tblPr>
      <w:tblGrid>
        <w:gridCol w:w="9021"/>
      </w:tblGrid>
      <w:tr w:rsidR="006B04DC" w:rsidRPr="005F2F7E" w:rsidTr="003201ED">
        <w:tc>
          <w:tcPr>
            <w:tcW w:w="9021" w:type="dxa"/>
            <w:shd w:val="clear" w:color="auto" w:fill="E7E6E6" w:themeFill="background2"/>
          </w:tcPr>
          <w:p w:rsidR="0086044E" w:rsidRPr="005F2F7E" w:rsidRDefault="006B04DC" w:rsidP="005F2F7E">
            <w:pPr>
              <w:autoSpaceDE w:val="0"/>
              <w:autoSpaceDN w:val="0"/>
              <w:adjustRightInd w:val="0"/>
              <w:rPr>
                <w:rFonts w:eastAsiaTheme="minorEastAsia" w:cstheme="minorHAnsi"/>
                <w:sz w:val="24"/>
                <w:szCs w:val="24"/>
              </w:rPr>
            </w:pPr>
            <w:r w:rsidRPr="005F2F7E">
              <w:rPr>
                <w:rFonts w:eastAsiaTheme="minorEastAsia" w:cstheme="minorHAnsi"/>
                <w:sz w:val="24"/>
                <w:szCs w:val="24"/>
              </w:rPr>
              <w:t>The procedures of the school in relation to the admission of students who are not already admitted to the school, after the commencement of the school year in which admission is sought</w:t>
            </w:r>
            <w:r w:rsidR="00874D4C" w:rsidRPr="005F2F7E">
              <w:rPr>
                <w:rFonts w:eastAsiaTheme="minorEastAsia" w:cstheme="minorHAnsi"/>
                <w:sz w:val="24"/>
                <w:szCs w:val="24"/>
              </w:rPr>
              <w:t>,</w:t>
            </w:r>
            <w:r w:rsidRPr="005F2F7E">
              <w:rPr>
                <w:rFonts w:eastAsiaTheme="minorEastAsia" w:cstheme="minorHAnsi"/>
                <w:sz w:val="24"/>
                <w:szCs w:val="24"/>
              </w:rPr>
              <w:t xml:space="preserve"> </w:t>
            </w:r>
            <w:r w:rsidR="0086044E" w:rsidRPr="005F2F7E">
              <w:rPr>
                <w:rFonts w:eastAsiaTheme="minorEastAsia" w:cstheme="minorHAnsi"/>
                <w:sz w:val="24"/>
                <w:szCs w:val="24"/>
              </w:rPr>
              <w:t>are as follows:</w:t>
            </w:r>
          </w:p>
          <w:p w:rsidR="006B04DC" w:rsidRPr="005F2F7E" w:rsidRDefault="006B04DC" w:rsidP="005F2F7E">
            <w:pPr>
              <w:autoSpaceDE w:val="0"/>
              <w:autoSpaceDN w:val="0"/>
              <w:adjustRightInd w:val="0"/>
              <w:rPr>
                <w:rFonts w:eastAsiaTheme="minorEastAsia" w:cstheme="minorHAnsi"/>
                <w:sz w:val="24"/>
                <w:szCs w:val="24"/>
              </w:rPr>
            </w:pPr>
          </w:p>
          <w:p w:rsidR="00FD471B" w:rsidRPr="005F2F7E" w:rsidRDefault="00884D86" w:rsidP="005F2F7E">
            <w:pPr>
              <w:autoSpaceDE w:val="0"/>
              <w:autoSpaceDN w:val="0"/>
              <w:adjustRightInd w:val="0"/>
              <w:rPr>
                <w:rFonts w:eastAsiaTheme="minorEastAsia" w:cstheme="minorHAnsi"/>
                <w:sz w:val="24"/>
                <w:szCs w:val="24"/>
              </w:rPr>
            </w:pPr>
            <w:r w:rsidRPr="005F2F7E">
              <w:rPr>
                <w:rFonts w:eastAsiaTheme="minorEastAsia" w:cstheme="minorHAnsi"/>
                <w:sz w:val="24"/>
                <w:szCs w:val="24"/>
              </w:rPr>
              <w:t>All applications for admission received after the commencement of the school year, as outlined in the annual admission notice, will be considered and decided upon in accor</w:t>
            </w:r>
            <w:r w:rsidR="00F828B2" w:rsidRPr="005F2F7E">
              <w:rPr>
                <w:rFonts w:eastAsiaTheme="minorEastAsia" w:cstheme="minorHAnsi"/>
                <w:sz w:val="24"/>
                <w:szCs w:val="24"/>
              </w:rPr>
              <w:t>d</w:t>
            </w:r>
            <w:r w:rsidRPr="005F2F7E">
              <w:rPr>
                <w:rFonts w:eastAsiaTheme="minorEastAsia" w:cstheme="minorHAnsi"/>
                <w:sz w:val="24"/>
                <w:szCs w:val="24"/>
              </w:rPr>
              <w:t xml:space="preserve">ance with </w:t>
            </w:r>
            <w:r w:rsidR="00F828B2" w:rsidRPr="005F2F7E">
              <w:rPr>
                <w:rFonts w:eastAsiaTheme="minorEastAsia" w:cstheme="minorHAnsi"/>
                <w:sz w:val="24"/>
                <w:szCs w:val="24"/>
              </w:rPr>
              <w:t xml:space="preserve">our school’s admissions policy, the Education Admissions to School Act 2018 and any regulations made under the Act. </w:t>
            </w:r>
          </w:p>
          <w:p w:rsidR="006B04DC" w:rsidRPr="005F2F7E" w:rsidRDefault="006B04DC" w:rsidP="005F2F7E">
            <w:pPr>
              <w:pStyle w:val="ListParagraph"/>
              <w:ind w:left="0"/>
              <w:rPr>
                <w:rFonts w:eastAsiaTheme="minorEastAsia" w:cstheme="minorHAnsi"/>
                <w:b/>
                <w:color w:val="385623" w:themeColor="accent6" w:themeShade="80"/>
                <w:sz w:val="24"/>
                <w:szCs w:val="24"/>
              </w:rPr>
            </w:pPr>
          </w:p>
          <w:p w:rsidR="00F828B2" w:rsidRPr="005F2F7E" w:rsidRDefault="00F828B2" w:rsidP="005F2F7E">
            <w:pPr>
              <w:pStyle w:val="ListParagraph"/>
              <w:ind w:left="0"/>
              <w:rPr>
                <w:rFonts w:eastAsiaTheme="minorEastAsia" w:cstheme="minorHAnsi"/>
                <w:b/>
                <w:color w:val="385623" w:themeColor="accent6" w:themeShade="80"/>
                <w:sz w:val="24"/>
                <w:szCs w:val="24"/>
              </w:rPr>
            </w:pPr>
          </w:p>
        </w:tc>
      </w:tr>
    </w:tbl>
    <w:p w:rsidR="005F2F7E" w:rsidRPr="00CA124F" w:rsidRDefault="005F2F7E" w:rsidP="00CA124F">
      <w:pPr>
        <w:autoSpaceDE w:val="0"/>
        <w:autoSpaceDN w:val="0"/>
        <w:adjustRightInd w:val="0"/>
        <w:spacing w:after="0" w:line="240" w:lineRule="auto"/>
        <w:rPr>
          <w:rFonts w:eastAsiaTheme="minorEastAsia" w:cstheme="minorHAnsi"/>
          <w:b/>
          <w:color w:val="385623" w:themeColor="accent6" w:themeShade="80"/>
          <w:sz w:val="24"/>
          <w:szCs w:val="24"/>
        </w:rPr>
      </w:pPr>
    </w:p>
    <w:p w:rsidR="005F2F7E" w:rsidRDefault="005F2F7E" w:rsidP="005F2F7E">
      <w:pPr>
        <w:pStyle w:val="ListParagraph"/>
        <w:autoSpaceDE w:val="0"/>
        <w:autoSpaceDN w:val="0"/>
        <w:adjustRightInd w:val="0"/>
        <w:spacing w:after="0" w:line="240" w:lineRule="auto"/>
        <w:rPr>
          <w:rFonts w:eastAsiaTheme="minorEastAsia" w:cstheme="minorHAnsi"/>
          <w:b/>
          <w:color w:val="385623" w:themeColor="accent6" w:themeShade="80"/>
          <w:sz w:val="24"/>
          <w:szCs w:val="24"/>
        </w:rPr>
      </w:pPr>
    </w:p>
    <w:p w:rsidR="00884D86" w:rsidRPr="005F2F7E" w:rsidRDefault="00884D86" w:rsidP="005F2F7E">
      <w:pPr>
        <w:autoSpaceDE w:val="0"/>
        <w:autoSpaceDN w:val="0"/>
        <w:adjustRightInd w:val="0"/>
        <w:spacing w:after="0" w:line="240" w:lineRule="auto"/>
        <w:rPr>
          <w:rFonts w:eastAsiaTheme="minorEastAsia" w:cstheme="minorHAnsi"/>
          <w:b/>
          <w:color w:val="385623" w:themeColor="accent6" w:themeShade="80"/>
          <w:sz w:val="24"/>
          <w:szCs w:val="24"/>
        </w:rPr>
      </w:pPr>
    </w:p>
    <w:p w:rsidR="008A090A" w:rsidRPr="005F2F7E" w:rsidRDefault="008A090A" w:rsidP="005F2F7E">
      <w:pPr>
        <w:pStyle w:val="ListParagraph"/>
        <w:numPr>
          <w:ilvl w:val="0"/>
          <w:numId w:val="11"/>
        </w:numPr>
        <w:spacing w:after="0" w:line="240" w:lineRule="auto"/>
        <w:ind w:left="851" w:hanging="567"/>
        <w:rPr>
          <w:rFonts w:eastAsiaTheme="minorEastAsia" w:cstheme="minorHAnsi"/>
          <w:b/>
          <w:color w:val="385623" w:themeColor="accent6" w:themeShade="80"/>
          <w:sz w:val="24"/>
          <w:szCs w:val="24"/>
        </w:rPr>
      </w:pPr>
      <w:bookmarkStart w:id="3" w:name="_Ref31796682"/>
      <w:r w:rsidRPr="005F2F7E">
        <w:rPr>
          <w:rFonts w:eastAsiaTheme="minorEastAsia" w:cstheme="minorHAnsi"/>
          <w:b/>
          <w:color w:val="385623" w:themeColor="accent6" w:themeShade="80"/>
          <w:sz w:val="24"/>
          <w:szCs w:val="24"/>
        </w:rPr>
        <w:t>Declaration in relation to the non-charging of fees</w:t>
      </w:r>
      <w:bookmarkEnd w:id="3"/>
    </w:p>
    <w:p w:rsidR="00A52939" w:rsidRPr="005F2F7E" w:rsidRDefault="00A52939" w:rsidP="005F2F7E">
      <w:pPr>
        <w:pStyle w:val="NoSpacing"/>
        <w:rPr>
          <w:rFonts w:eastAsiaTheme="minorEastAsia" w:cstheme="minorHAnsi"/>
          <w:sz w:val="24"/>
          <w:szCs w:val="24"/>
        </w:rPr>
      </w:pPr>
    </w:p>
    <w:p w:rsidR="00A52939" w:rsidRPr="005F2F7E" w:rsidRDefault="00A52939" w:rsidP="005F2F7E">
      <w:pPr>
        <w:pStyle w:val="NoSpacing"/>
        <w:rPr>
          <w:rFonts w:eastAsiaTheme="minorEastAsia" w:cstheme="minorHAnsi"/>
          <w:sz w:val="24"/>
          <w:szCs w:val="24"/>
        </w:rPr>
      </w:pPr>
      <w:r w:rsidRPr="005F2F7E">
        <w:rPr>
          <w:rFonts w:eastAsiaTheme="minorEastAsia" w:cstheme="minorHAnsi"/>
          <w:sz w:val="24"/>
          <w:szCs w:val="24"/>
        </w:rPr>
        <w:t xml:space="preserve">This rule applies to </w:t>
      </w:r>
      <w:r w:rsidRPr="005F2F7E">
        <w:rPr>
          <w:rFonts w:eastAsiaTheme="minorEastAsia" w:cstheme="minorHAnsi"/>
          <w:sz w:val="24"/>
          <w:szCs w:val="24"/>
          <w:u w:val="single"/>
        </w:rPr>
        <w:t>all</w:t>
      </w:r>
      <w:r w:rsidRPr="005F2F7E">
        <w:rPr>
          <w:rFonts w:eastAsiaTheme="minorEastAsia" w:cstheme="minorHAnsi"/>
          <w:sz w:val="24"/>
          <w:szCs w:val="24"/>
        </w:rPr>
        <w:t xml:space="preserve"> schools.</w:t>
      </w:r>
    </w:p>
    <w:p w:rsidR="00A52939" w:rsidRPr="005F2F7E" w:rsidRDefault="00A52939" w:rsidP="005F2F7E">
      <w:pPr>
        <w:pStyle w:val="NoSpacing"/>
        <w:rPr>
          <w:rFonts w:cstheme="minorHAnsi"/>
          <w:i/>
          <w:sz w:val="24"/>
          <w:szCs w:val="24"/>
        </w:rPr>
      </w:pPr>
    </w:p>
    <w:p w:rsidR="008A090A" w:rsidRPr="005F2F7E" w:rsidRDefault="008A090A" w:rsidP="005F2F7E">
      <w:pPr>
        <w:spacing w:line="240" w:lineRule="auto"/>
        <w:rPr>
          <w:rFonts w:eastAsiaTheme="minorEastAsia" w:cstheme="minorHAnsi"/>
          <w:sz w:val="24"/>
          <w:szCs w:val="24"/>
        </w:rPr>
      </w:pPr>
      <w:r w:rsidRPr="005F2F7E">
        <w:rPr>
          <w:rFonts w:eastAsiaTheme="minorEastAsia" w:cstheme="minorHAnsi"/>
          <w:sz w:val="24"/>
          <w:szCs w:val="24"/>
        </w:rPr>
        <w:t xml:space="preserve">The board of </w:t>
      </w:r>
      <w:r w:rsidR="00884D86" w:rsidRPr="005F2F7E">
        <w:rPr>
          <w:rFonts w:eastAsiaTheme="minorEastAsia" w:cstheme="minorHAnsi"/>
          <w:sz w:val="24"/>
          <w:szCs w:val="24"/>
        </w:rPr>
        <w:t>Scoil Íde</w:t>
      </w:r>
      <w:r w:rsidRPr="005F2F7E">
        <w:rPr>
          <w:rFonts w:eastAsiaTheme="minorEastAsia" w:cstheme="minorHAnsi"/>
          <w:sz w:val="24"/>
          <w:szCs w:val="24"/>
        </w:rPr>
        <w:t xml:space="preserve"> or any persons acting on its behalf will not charge fees for or seek payment or contributions (howsoever described) as a condition of-</w:t>
      </w:r>
    </w:p>
    <w:p w:rsidR="008A090A" w:rsidRPr="005F2F7E" w:rsidRDefault="008A090A" w:rsidP="005F2F7E">
      <w:pPr>
        <w:numPr>
          <w:ilvl w:val="0"/>
          <w:numId w:val="2"/>
        </w:numPr>
        <w:spacing w:line="240" w:lineRule="auto"/>
        <w:ind w:left="426"/>
        <w:contextualSpacing/>
        <w:rPr>
          <w:rFonts w:eastAsiaTheme="minorEastAsia" w:cstheme="minorHAnsi"/>
          <w:sz w:val="24"/>
          <w:szCs w:val="24"/>
        </w:rPr>
      </w:pPr>
      <w:r w:rsidRPr="005F2F7E">
        <w:rPr>
          <w:rFonts w:eastAsiaTheme="minorEastAsia" w:cstheme="minorHAnsi"/>
          <w:sz w:val="24"/>
          <w:szCs w:val="24"/>
        </w:rPr>
        <w:t>an application for admission of a student to the school, or</w:t>
      </w:r>
    </w:p>
    <w:p w:rsidR="008A090A" w:rsidRPr="005F2F7E" w:rsidRDefault="008A090A" w:rsidP="005F2F7E">
      <w:pPr>
        <w:numPr>
          <w:ilvl w:val="0"/>
          <w:numId w:val="2"/>
        </w:numPr>
        <w:spacing w:line="240" w:lineRule="auto"/>
        <w:ind w:left="426"/>
        <w:contextualSpacing/>
        <w:rPr>
          <w:rFonts w:eastAsiaTheme="minorEastAsia" w:cstheme="minorHAnsi"/>
          <w:sz w:val="24"/>
          <w:szCs w:val="24"/>
        </w:rPr>
      </w:pPr>
      <w:r w:rsidRPr="005F2F7E">
        <w:rPr>
          <w:rFonts w:eastAsiaTheme="minorEastAsia" w:cstheme="minorHAnsi"/>
          <w:sz w:val="24"/>
          <w:szCs w:val="24"/>
        </w:rPr>
        <w:t>the admission or continued enrolment of a student in the school.</w:t>
      </w:r>
    </w:p>
    <w:p w:rsidR="008A090A" w:rsidRPr="005F2F7E" w:rsidRDefault="008A090A" w:rsidP="005F2F7E">
      <w:pPr>
        <w:spacing w:after="0" w:line="240" w:lineRule="auto"/>
        <w:rPr>
          <w:rFonts w:eastAsiaTheme="minorEastAsia" w:cstheme="minorHAnsi"/>
          <w:sz w:val="24"/>
          <w:szCs w:val="24"/>
        </w:rPr>
      </w:pPr>
    </w:p>
    <w:p w:rsidR="00A52939" w:rsidRPr="005F2F7E" w:rsidRDefault="00A52939" w:rsidP="005F2F7E">
      <w:pPr>
        <w:spacing w:line="240" w:lineRule="auto"/>
        <w:rPr>
          <w:rFonts w:eastAsiaTheme="minorEastAsia" w:cstheme="minorHAnsi"/>
          <w:sz w:val="24"/>
          <w:szCs w:val="24"/>
        </w:rPr>
      </w:pPr>
      <w:r w:rsidRPr="005F2F7E">
        <w:rPr>
          <w:rFonts w:eastAsia="Times New Roman" w:cstheme="minorHAnsi"/>
          <w:sz w:val="24"/>
          <w:szCs w:val="24"/>
        </w:rPr>
        <w:t>Exceptions apply only in relation to fee charging post primary schools, the boarding element in Boarding Schools and admission to post leaving cert or further education courses run by post-primary schools.</w:t>
      </w:r>
    </w:p>
    <w:p w:rsidR="008A090A" w:rsidRPr="005F2F7E" w:rsidRDefault="008A090A" w:rsidP="005F2F7E">
      <w:pPr>
        <w:autoSpaceDE w:val="0"/>
        <w:autoSpaceDN w:val="0"/>
        <w:adjustRightInd w:val="0"/>
        <w:spacing w:after="0" w:line="240" w:lineRule="auto"/>
        <w:contextualSpacing/>
        <w:rPr>
          <w:rFonts w:eastAsiaTheme="minorEastAsia" w:cstheme="minorHAnsi"/>
          <w:color w:val="385623" w:themeColor="accent6" w:themeShade="80"/>
          <w:sz w:val="24"/>
          <w:szCs w:val="24"/>
        </w:rPr>
      </w:pPr>
    </w:p>
    <w:p w:rsidR="008A090A" w:rsidRPr="005F2F7E" w:rsidRDefault="008A090A" w:rsidP="005F2F7E">
      <w:pPr>
        <w:pStyle w:val="ListParagraph"/>
        <w:numPr>
          <w:ilvl w:val="0"/>
          <w:numId w:val="11"/>
        </w:numPr>
        <w:autoSpaceDE w:val="0"/>
        <w:autoSpaceDN w:val="0"/>
        <w:adjustRightInd w:val="0"/>
        <w:spacing w:after="0" w:line="240" w:lineRule="auto"/>
        <w:ind w:left="851" w:hanging="567"/>
        <w:rPr>
          <w:rFonts w:eastAsiaTheme="minorEastAsia" w:cstheme="minorHAnsi"/>
          <w:color w:val="385623" w:themeColor="accent6" w:themeShade="80"/>
          <w:sz w:val="24"/>
          <w:szCs w:val="24"/>
        </w:rPr>
      </w:pPr>
      <w:r w:rsidRPr="005F2F7E">
        <w:rPr>
          <w:rFonts w:eastAsiaTheme="minorEastAsia" w:cstheme="minorHAnsi"/>
          <w:b/>
          <w:color w:val="385623" w:themeColor="accent6" w:themeShade="80"/>
          <w:sz w:val="24"/>
          <w:szCs w:val="24"/>
        </w:rPr>
        <w:t xml:space="preserve"> Arrangements regarding students not attending religious instruction </w:t>
      </w:r>
    </w:p>
    <w:p w:rsidR="008A090A" w:rsidRPr="005F2F7E" w:rsidRDefault="008A090A" w:rsidP="005F2F7E">
      <w:pPr>
        <w:spacing w:after="0" w:line="240" w:lineRule="auto"/>
        <w:rPr>
          <w:rFonts w:eastAsiaTheme="minorEastAsia" w:cstheme="minorHAnsi"/>
          <w:color w:val="0070C0"/>
          <w:sz w:val="24"/>
          <w:szCs w:val="24"/>
        </w:rPr>
      </w:pPr>
      <w:r w:rsidRPr="005F2F7E">
        <w:rPr>
          <w:rFonts w:eastAsiaTheme="minorEastAsia" w:cstheme="minorHAnsi"/>
          <w:color w:val="0070C0"/>
          <w:sz w:val="24"/>
          <w:szCs w:val="24"/>
        </w:rPr>
        <w:t xml:space="preserve"> </w:t>
      </w:r>
    </w:p>
    <w:p w:rsidR="008A090A" w:rsidRPr="005F2F7E" w:rsidRDefault="008A090A" w:rsidP="005F2F7E">
      <w:pPr>
        <w:spacing w:after="0" w:line="240" w:lineRule="auto"/>
        <w:rPr>
          <w:rFonts w:eastAsiaTheme="minorEastAsia" w:cstheme="minorHAnsi"/>
          <w:sz w:val="24"/>
          <w:szCs w:val="24"/>
        </w:rPr>
      </w:pPr>
      <w:r w:rsidRPr="005F2F7E">
        <w:rPr>
          <w:rFonts w:eastAsiaTheme="minorEastAsia" w:cstheme="minorHAnsi"/>
          <w:sz w:val="24"/>
          <w:szCs w:val="24"/>
        </w:rPr>
        <w:t>This section must be completed by schools that provide religious instruction to students.</w:t>
      </w:r>
    </w:p>
    <w:p w:rsidR="008A090A" w:rsidRPr="005F2F7E" w:rsidRDefault="008A090A" w:rsidP="005F2F7E">
      <w:pPr>
        <w:spacing w:after="0" w:line="240" w:lineRule="auto"/>
        <w:rPr>
          <w:rFonts w:eastAsiaTheme="minorEastAsia" w:cstheme="minorHAnsi"/>
          <w:b/>
          <w:sz w:val="24"/>
          <w:szCs w:val="24"/>
        </w:rPr>
      </w:pPr>
    </w:p>
    <w:tbl>
      <w:tblPr>
        <w:tblStyle w:val="TableGrid0"/>
        <w:tblW w:w="0" w:type="auto"/>
        <w:tblLook w:val="04A0" w:firstRow="1" w:lastRow="0" w:firstColumn="1" w:lastColumn="0" w:noHBand="0" w:noVBand="1"/>
      </w:tblPr>
      <w:tblGrid>
        <w:gridCol w:w="9016"/>
      </w:tblGrid>
      <w:tr w:rsidR="008A090A" w:rsidRPr="005F2F7E" w:rsidTr="00E55E1C">
        <w:tc>
          <w:tcPr>
            <w:tcW w:w="9016" w:type="dxa"/>
            <w:shd w:val="clear" w:color="auto" w:fill="E7E6E6" w:themeFill="background2"/>
          </w:tcPr>
          <w:p w:rsidR="001F69E3" w:rsidRPr="005F2F7E" w:rsidRDefault="008A090A" w:rsidP="005F2F7E">
            <w:pPr>
              <w:autoSpaceDE w:val="0"/>
              <w:autoSpaceDN w:val="0"/>
              <w:adjustRightInd w:val="0"/>
              <w:rPr>
                <w:rFonts w:eastAsiaTheme="minorEastAsia" w:cstheme="minorHAnsi"/>
                <w:sz w:val="24"/>
                <w:szCs w:val="24"/>
              </w:rPr>
            </w:pPr>
            <w:r w:rsidRPr="005F2F7E">
              <w:rPr>
                <w:rFonts w:eastAsiaTheme="minorEastAsia" w:cstheme="minorHAnsi"/>
                <w:sz w:val="24"/>
                <w:szCs w:val="24"/>
              </w:rPr>
              <w:t>The following are the school’s arrangements for students, where the parent</w:t>
            </w:r>
            <w:r w:rsidRPr="005F2F7E">
              <w:rPr>
                <w:rFonts w:eastAsiaTheme="minorEastAsia" w:cstheme="minorHAnsi"/>
                <w:strike/>
                <w:sz w:val="24"/>
                <w:szCs w:val="24"/>
              </w:rPr>
              <w:t>s</w:t>
            </w:r>
            <w:r w:rsidRPr="005F2F7E">
              <w:rPr>
                <w:rFonts w:eastAsiaTheme="minorEastAsia" w:cstheme="minorHAnsi"/>
                <w:sz w:val="24"/>
                <w:szCs w:val="24"/>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rsidR="00F704E7" w:rsidRPr="005F2F7E" w:rsidRDefault="00F704E7" w:rsidP="005F2F7E">
            <w:pPr>
              <w:autoSpaceDE w:val="0"/>
              <w:autoSpaceDN w:val="0"/>
              <w:adjustRightInd w:val="0"/>
              <w:rPr>
                <w:rFonts w:eastAsiaTheme="minorEastAsia" w:cstheme="minorHAnsi"/>
                <w:sz w:val="24"/>
                <w:szCs w:val="24"/>
              </w:rPr>
            </w:pPr>
          </w:p>
          <w:p w:rsidR="00F828B2" w:rsidRPr="005F2F7E" w:rsidRDefault="00F828B2" w:rsidP="005F2F7E">
            <w:pPr>
              <w:autoSpaceDE w:val="0"/>
              <w:autoSpaceDN w:val="0"/>
              <w:adjustRightInd w:val="0"/>
              <w:rPr>
                <w:rFonts w:eastAsiaTheme="minorEastAsia" w:cstheme="minorHAnsi"/>
                <w:sz w:val="24"/>
                <w:szCs w:val="24"/>
              </w:rPr>
            </w:pPr>
            <w:r w:rsidRPr="005F2F7E">
              <w:rPr>
                <w:rFonts w:eastAsiaTheme="minorEastAsia" w:cstheme="minorHAnsi"/>
                <w:sz w:val="24"/>
                <w:szCs w:val="24"/>
              </w:rPr>
              <w:t xml:space="preserve">A written request should be made to the Principal of the school. A meeting will then be arranged with the parent(s) or the student, as the case maybe, to discuss how the request maybe accommodated by the school. </w:t>
            </w:r>
          </w:p>
          <w:p w:rsidR="00F704E7" w:rsidRPr="005F2F7E" w:rsidRDefault="00F704E7" w:rsidP="005F2F7E">
            <w:pPr>
              <w:autoSpaceDE w:val="0"/>
              <w:autoSpaceDN w:val="0"/>
              <w:adjustRightInd w:val="0"/>
              <w:rPr>
                <w:rFonts w:eastAsiaTheme="minorEastAsia" w:cstheme="minorHAnsi"/>
                <w:b/>
                <w:color w:val="385623" w:themeColor="accent6" w:themeShade="80"/>
                <w:sz w:val="24"/>
                <w:szCs w:val="24"/>
              </w:rPr>
            </w:pPr>
          </w:p>
        </w:tc>
      </w:tr>
    </w:tbl>
    <w:p w:rsidR="00285D92" w:rsidRPr="005F2F7E" w:rsidRDefault="00285D92" w:rsidP="005F2F7E">
      <w:pPr>
        <w:pStyle w:val="ListParagraph"/>
        <w:spacing w:after="0" w:line="240" w:lineRule="auto"/>
        <w:ind w:left="851"/>
        <w:rPr>
          <w:rFonts w:eastAsiaTheme="minorEastAsia" w:cstheme="minorHAnsi"/>
          <w:b/>
          <w:color w:val="385623" w:themeColor="accent6" w:themeShade="80"/>
          <w:sz w:val="24"/>
          <w:szCs w:val="24"/>
        </w:rPr>
      </w:pPr>
    </w:p>
    <w:p w:rsidR="00285D92" w:rsidRPr="005F2F7E" w:rsidRDefault="00285D92" w:rsidP="005F2F7E">
      <w:pPr>
        <w:pStyle w:val="ListParagraph"/>
        <w:spacing w:after="0" w:line="240" w:lineRule="auto"/>
        <w:ind w:left="851"/>
        <w:rPr>
          <w:rFonts w:eastAsiaTheme="minorEastAsia" w:cstheme="minorHAnsi"/>
          <w:b/>
          <w:color w:val="385623" w:themeColor="accent6" w:themeShade="80"/>
          <w:sz w:val="24"/>
          <w:szCs w:val="24"/>
        </w:rPr>
      </w:pPr>
    </w:p>
    <w:p w:rsidR="00406BE7" w:rsidRPr="005F2F7E" w:rsidRDefault="007168B1" w:rsidP="005F2F7E">
      <w:pPr>
        <w:pStyle w:val="ListParagraph"/>
        <w:numPr>
          <w:ilvl w:val="0"/>
          <w:numId w:val="11"/>
        </w:numPr>
        <w:spacing w:after="0" w:line="240" w:lineRule="auto"/>
        <w:ind w:left="851" w:hanging="567"/>
        <w:rPr>
          <w:rFonts w:eastAsiaTheme="minorEastAsia" w:cstheme="minorHAnsi"/>
          <w:b/>
          <w:color w:val="385623" w:themeColor="accent6" w:themeShade="80"/>
          <w:sz w:val="24"/>
          <w:szCs w:val="24"/>
        </w:rPr>
      </w:pPr>
      <w:bookmarkStart w:id="4" w:name="_Ref31796704"/>
      <w:r w:rsidRPr="005F2F7E">
        <w:rPr>
          <w:rFonts w:eastAsiaTheme="minorEastAsia" w:cstheme="minorHAnsi"/>
          <w:b/>
          <w:color w:val="385623" w:themeColor="accent6" w:themeShade="80"/>
          <w:sz w:val="24"/>
          <w:szCs w:val="24"/>
        </w:rPr>
        <w:t>Reviews</w:t>
      </w:r>
      <w:r w:rsidR="00406BE7" w:rsidRPr="005F2F7E">
        <w:rPr>
          <w:rFonts w:eastAsiaTheme="minorEastAsia" w:cstheme="minorHAnsi"/>
          <w:b/>
          <w:color w:val="385623" w:themeColor="accent6" w:themeShade="80"/>
          <w:sz w:val="24"/>
          <w:szCs w:val="24"/>
        </w:rPr>
        <w:t>/appeal</w:t>
      </w:r>
      <w:r w:rsidRPr="005F2F7E">
        <w:rPr>
          <w:rFonts w:eastAsiaTheme="minorEastAsia" w:cstheme="minorHAnsi"/>
          <w:b/>
          <w:color w:val="385623" w:themeColor="accent6" w:themeShade="80"/>
          <w:sz w:val="24"/>
          <w:szCs w:val="24"/>
        </w:rPr>
        <w:t>s</w:t>
      </w:r>
      <w:bookmarkEnd w:id="4"/>
    </w:p>
    <w:p w:rsidR="006B04DC" w:rsidRPr="005F2F7E" w:rsidRDefault="006B04DC" w:rsidP="005F2F7E">
      <w:pPr>
        <w:autoSpaceDE w:val="0"/>
        <w:autoSpaceDN w:val="0"/>
        <w:adjustRightInd w:val="0"/>
        <w:spacing w:after="0" w:line="240" w:lineRule="auto"/>
        <w:rPr>
          <w:rFonts w:eastAsiaTheme="minorEastAsia" w:cstheme="minorHAnsi"/>
          <w:color w:val="0070C0"/>
          <w:sz w:val="24"/>
          <w:szCs w:val="24"/>
        </w:rPr>
      </w:pPr>
    </w:p>
    <w:p w:rsidR="007168B1" w:rsidRPr="005F2F7E" w:rsidRDefault="007168B1" w:rsidP="005F2F7E">
      <w:pPr>
        <w:autoSpaceDE w:val="0"/>
        <w:autoSpaceDN w:val="0"/>
        <w:spacing w:line="240" w:lineRule="auto"/>
        <w:rPr>
          <w:rFonts w:cstheme="minorHAnsi"/>
          <w:b/>
          <w:bCs/>
          <w:strike/>
          <w:sz w:val="24"/>
          <w:szCs w:val="24"/>
          <w:u w:val="single"/>
        </w:rPr>
      </w:pPr>
      <w:r w:rsidRPr="005F2F7E">
        <w:rPr>
          <w:rFonts w:cstheme="minorHAnsi"/>
          <w:b/>
          <w:bCs/>
          <w:sz w:val="24"/>
          <w:szCs w:val="24"/>
          <w:u w:val="single"/>
        </w:rPr>
        <w:t>Review of decisions by the board of Management</w:t>
      </w:r>
    </w:p>
    <w:p w:rsidR="007168B1" w:rsidRPr="005F2F7E" w:rsidRDefault="007168B1" w:rsidP="005F2F7E">
      <w:pPr>
        <w:autoSpaceDE w:val="0"/>
        <w:autoSpaceDN w:val="0"/>
        <w:spacing w:line="240" w:lineRule="auto"/>
        <w:rPr>
          <w:rFonts w:cstheme="minorHAnsi"/>
          <w:sz w:val="24"/>
          <w:szCs w:val="24"/>
        </w:rPr>
      </w:pPr>
      <w:r w:rsidRPr="005F2F7E">
        <w:rPr>
          <w:rFonts w:cstheme="minorHAnsi"/>
          <w:sz w:val="24"/>
          <w:szCs w:val="24"/>
        </w:rPr>
        <w:lastRenderedPageBreak/>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5F2F7E" w:rsidRDefault="007168B1" w:rsidP="005F2F7E">
      <w:pPr>
        <w:autoSpaceDE w:val="0"/>
        <w:autoSpaceDN w:val="0"/>
        <w:spacing w:line="240" w:lineRule="auto"/>
        <w:rPr>
          <w:rFonts w:cstheme="minorHAnsi"/>
          <w:sz w:val="24"/>
          <w:szCs w:val="24"/>
        </w:rPr>
      </w:pPr>
      <w:r w:rsidRPr="005F2F7E">
        <w:rPr>
          <w:rFonts w:cstheme="minorHAnsi"/>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w:t>
      </w:r>
    </w:p>
    <w:p w:rsidR="007168B1" w:rsidRPr="005F2F7E" w:rsidRDefault="007168B1" w:rsidP="005F2F7E">
      <w:pPr>
        <w:autoSpaceDE w:val="0"/>
        <w:autoSpaceDN w:val="0"/>
        <w:spacing w:line="240" w:lineRule="auto"/>
        <w:rPr>
          <w:rFonts w:cstheme="minorHAnsi"/>
          <w:sz w:val="24"/>
          <w:szCs w:val="24"/>
        </w:rPr>
      </w:pPr>
      <w:r w:rsidRPr="005F2F7E">
        <w:rPr>
          <w:rFonts w:cstheme="minorHAnsi"/>
          <w:sz w:val="24"/>
          <w:szCs w:val="24"/>
        </w:rPr>
        <w:t>The board will conduct such reviews in accordance with the requirements of the procedures determined under Section 29B and with section 29C of the Education Act 1998.</w:t>
      </w:r>
    </w:p>
    <w:p w:rsidR="007168B1" w:rsidRPr="005F2F7E" w:rsidRDefault="007168B1" w:rsidP="005F2F7E">
      <w:pPr>
        <w:autoSpaceDE w:val="0"/>
        <w:autoSpaceDN w:val="0"/>
        <w:spacing w:line="240" w:lineRule="auto"/>
        <w:rPr>
          <w:rFonts w:cstheme="minorHAnsi"/>
          <w:b/>
          <w:bCs/>
          <w:sz w:val="24"/>
          <w:szCs w:val="24"/>
        </w:rPr>
      </w:pPr>
      <w:r w:rsidRPr="005F2F7E">
        <w:rPr>
          <w:rFonts w:cstheme="minorHAnsi"/>
          <w:b/>
          <w:bCs/>
          <w:sz w:val="24"/>
          <w:szCs w:val="24"/>
        </w:rPr>
        <w:t xml:space="preserve">Note:  </w:t>
      </w:r>
    </w:p>
    <w:p w:rsidR="007168B1" w:rsidRPr="005F2F7E" w:rsidRDefault="007168B1" w:rsidP="005F2F7E">
      <w:pPr>
        <w:autoSpaceDE w:val="0"/>
        <w:autoSpaceDN w:val="0"/>
        <w:spacing w:line="240" w:lineRule="auto"/>
        <w:rPr>
          <w:rFonts w:cstheme="minorHAnsi"/>
          <w:sz w:val="24"/>
          <w:szCs w:val="24"/>
        </w:rPr>
      </w:pPr>
      <w:r w:rsidRPr="005F2F7E">
        <w:rPr>
          <w:rFonts w:cstheme="minorHAnsi"/>
          <w:sz w:val="24"/>
          <w:szCs w:val="24"/>
        </w:rPr>
        <w:t xml:space="preserve">Where an applicant has been refused admission due to the school being oversubscribed, the applicant </w:t>
      </w:r>
      <w:r w:rsidRPr="005F2F7E">
        <w:rPr>
          <w:rFonts w:cstheme="minorHAnsi"/>
          <w:b/>
          <w:bCs/>
          <w:sz w:val="24"/>
          <w:szCs w:val="24"/>
          <w:u w:val="single"/>
        </w:rPr>
        <w:t>must request a review</w:t>
      </w:r>
      <w:r w:rsidRPr="005F2F7E">
        <w:rPr>
          <w:rFonts w:cstheme="minorHAnsi"/>
          <w:sz w:val="24"/>
          <w:szCs w:val="24"/>
        </w:rPr>
        <w:t xml:space="preserve"> of that decision by the board of management prior to making an appeal under section 29 of the Education Act 1998.</w:t>
      </w:r>
    </w:p>
    <w:p w:rsidR="007168B1" w:rsidRPr="005F2F7E" w:rsidRDefault="007168B1" w:rsidP="005F2F7E">
      <w:pPr>
        <w:autoSpaceDE w:val="0"/>
        <w:autoSpaceDN w:val="0"/>
        <w:spacing w:line="240" w:lineRule="auto"/>
        <w:rPr>
          <w:rFonts w:cstheme="minorHAnsi"/>
          <w:sz w:val="24"/>
          <w:szCs w:val="24"/>
        </w:rPr>
      </w:pPr>
      <w:r w:rsidRPr="005F2F7E">
        <w:rPr>
          <w:rFonts w:cstheme="minorHAnsi"/>
          <w:sz w:val="24"/>
          <w:szCs w:val="24"/>
        </w:rPr>
        <w:t xml:space="preserve">Where an applicant has been refused admission due to a reason other than the school being oversubscribed, the applicant </w:t>
      </w:r>
      <w:r w:rsidRPr="005F2F7E">
        <w:rPr>
          <w:rFonts w:cstheme="minorHAnsi"/>
          <w:b/>
          <w:bCs/>
          <w:sz w:val="24"/>
          <w:szCs w:val="24"/>
          <w:u w:val="single"/>
        </w:rPr>
        <w:t>may request a review</w:t>
      </w:r>
      <w:r w:rsidRPr="005F2F7E">
        <w:rPr>
          <w:rFonts w:cstheme="minorHAnsi"/>
          <w:sz w:val="24"/>
          <w:szCs w:val="24"/>
        </w:rPr>
        <w:t xml:space="preserve"> of that decision by the board of management prior to making an appeal under section 29 of the Education Act 1998.   </w:t>
      </w:r>
    </w:p>
    <w:p w:rsidR="00B37614" w:rsidRPr="005F2F7E" w:rsidRDefault="00B37614" w:rsidP="005F2F7E">
      <w:pPr>
        <w:pStyle w:val="NoSpacing"/>
        <w:rPr>
          <w:rFonts w:cstheme="minorHAnsi"/>
          <w:sz w:val="24"/>
          <w:szCs w:val="24"/>
        </w:rPr>
      </w:pPr>
    </w:p>
    <w:p w:rsidR="007168B1" w:rsidRPr="005F2F7E" w:rsidRDefault="007168B1" w:rsidP="005F2F7E">
      <w:pPr>
        <w:pStyle w:val="NormalWeb"/>
        <w:rPr>
          <w:rFonts w:asciiTheme="minorHAnsi" w:hAnsiTheme="minorHAnsi" w:cstheme="minorHAnsi"/>
          <w:b/>
          <w:bCs/>
          <w:u w:val="single"/>
        </w:rPr>
      </w:pPr>
      <w:r w:rsidRPr="005F2F7E">
        <w:rPr>
          <w:rFonts w:asciiTheme="minorHAnsi" w:hAnsiTheme="minorHAnsi" w:cstheme="minorHAnsi"/>
          <w:b/>
          <w:bCs/>
          <w:u w:val="single"/>
        </w:rPr>
        <w:t>Right of appeal</w:t>
      </w:r>
    </w:p>
    <w:p w:rsidR="007168B1" w:rsidRPr="005F2F7E" w:rsidRDefault="007168B1" w:rsidP="005F2F7E">
      <w:pPr>
        <w:autoSpaceDE w:val="0"/>
        <w:autoSpaceDN w:val="0"/>
        <w:spacing w:line="240" w:lineRule="auto"/>
        <w:rPr>
          <w:rFonts w:cstheme="minorHAnsi"/>
          <w:sz w:val="24"/>
          <w:szCs w:val="24"/>
        </w:rPr>
      </w:pPr>
      <w:r w:rsidRPr="005F2F7E">
        <w:rPr>
          <w:rFonts w:cstheme="minorHAnsi"/>
          <w:sz w:val="24"/>
          <w:szCs w:val="24"/>
        </w:rPr>
        <w:t xml:space="preserve">Under Section 29 of the Education Act 1998, the parent of the student, or in the case of a student who has reached the age of 18 years, the student, may appeal a decision of this school to refuse admission.  </w:t>
      </w:r>
    </w:p>
    <w:p w:rsidR="007168B1" w:rsidRPr="005F2F7E" w:rsidRDefault="007168B1" w:rsidP="005F2F7E">
      <w:pPr>
        <w:autoSpaceDE w:val="0"/>
        <w:autoSpaceDN w:val="0"/>
        <w:spacing w:line="240" w:lineRule="auto"/>
        <w:rPr>
          <w:rFonts w:cstheme="minorHAnsi"/>
          <w:sz w:val="24"/>
          <w:szCs w:val="24"/>
        </w:rPr>
      </w:pPr>
      <w:r w:rsidRPr="005F2F7E">
        <w:rPr>
          <w:rFonts w:cstheme="minorHAnsi"/>
          <w:sz w:val="24"/>
          <w:szCs w:val="24"/>
        </w:rPr>
        <w:t>An appeal may be made under Section 29 (1)(c)(</w:t>
      </w:r>
      <w:proofErr w:type="spellStart"/>
      <w:r w:rsidRPr="005F2F7E">
        <w:rPr>
          <w:rFonts w:cstheme="minorHAnsi"/>
          <w:sz w:val="24"/>
          <w:szCs w:val="24"/>
        </w:rPr>
        <w:t>i</w:t>
      </w:r>
      <w:proofErr w:type="spellEnd"/>
      <w:r w:rsidRPr="005F2F7E">
        <w:rPr>
          <w:rFonts w:cstheme="minorHAnsi"/>
          <w:sz w:val="24"/>
          <w:szCs w:val="24"/>
        </w:rPr>
        <w:t>) of the Education Act 1998 where the refusal to admit was due to the school being oversubscribed.</w:t>
      </w:r>
    </w:p>
    <w:p w:rsidR="007168B1" w:rsidRPr="005F2F7E" w:rsidRDefault="007168B1" w:rsidP="005F2F7E">
      <w:pPr>
        <w:autoSpaceDE w:val="0"/>
        <w:autoSpaceDN w:val="0"/>
        <w:spacing w:line="240" w:lineRule="auto"/>
        <w:rPr>
          <w:rFonts w:cstheme="minorHAnsi"/>
          <w:sz w:val="24"/>
          <w:szCs w:val="24"/>
        </w:rPr>
      </w:pPr>
      <w:r w:rsidRPr="005F2F7E">
        <w:rPr>
          <w:rFonts w:cstheme="minorHAnsi"/>
          <w:sz w:val="24"/>
          <w:szCs w:val="24"/>
        </w:rPr>
        <w:t>An appeal may be made under Section 29 (1)(c)(ii) of the Education Act 1998 where the refusal to admit was due a reason other than the school being oversubscribed.</w:t>
      </w:r>
    </w:p>
    <w:p w:rsidR="007168B1" w:rsidRPr="005F2F7E" w:rsidRDefault="007168B1" w:rsidP="005F2F7E">
      <w:pPr>
        <w:autoSpaceDE w:val="0"/>
        <w:autoSpaceDN w:val="0"/>
        <w:spacing w:line="240" w:lineRule="auto"/>
        <w:rPr>
          <w:rFonts w:cstheme="minorHAnsi"/>
          <w:sz w:val="24"/>
          <w:szCs w:val="24"/>
        </w:rPr>
      </w:pPr>
      <w:r w:rsidRPr="005F2F7E">
        <w:rPr>
          <w:rFonts w:cstheme="minorHAnsi"/>
          <w:sz w:val="24"/>
          <w:szCs w:val="24"/>
        </w:rPr>
        <w:t xml:space="preserve">Where an applicant has been refused admission due to the school being oversubscribed, the applicant </w:t>
      </w:r>
      <w:r w:rsidRPr="005F2F7E">
        <w:rPr>
          <w:rFonts w:cstheme="minorHAnsi"/>
          <w:b/>
          <w:bCs/>
          <w:sz w:val="24"/>
          <w:szCs w:val="24"/>
          <w:u w:val="single"/>
        </w:rPr>
        <w:t>must request a review</w:t>
      </w:r>
      <w:r w:rsidRPr="005F2F7E">
        <w:rPr>
          <w:rFonts w:cstheme="minorHAnsi"/>
          <w:sz w:val="24"/>
          <w:szCs w:val="24"/>
        </w:rPr>
        <w:t xml:space="preserve"> of that decision by the board of management </w:t>
      </w:r>
      <w:r w:rsidRPr="005F2F7E">
        <w:rPr>
          <w:rFonts w:cstheme="minorHAnsi"/>
          <w:b/>
          <w:bCs/>
          <w:sz w:val="24"/>
          <w:szCs w:val="24"/>
          <w:u w:val="single"/>
        </w:rPr>
        <w:t>prior to making an appeal</w:t>
      </w:r>
      <w:r w:rsidRPr="005F2F7E">
        <w:rPr>
          <w:rFonts w:cstheme="minorHAnsi"/>
          <w:sz w:val="24"/>
          <w:szCs w:val="24"/>
        </w:rPr>
        <w:t xml:space="preserve"> under section 29 of the Education Act 1998. (see Review of decisions by the Board of Management)</w:t>
      </w:r>
    </w:p>
    <w:p w:rsidR="007168B1" w:rsidRPr="005F2F7E" w:rsidRDefault="007168B1" w:rsidP="005F2F7E">
      <w:pPr>
        <w:autoSpaceDE w:val="0"/>
        <w:autoSpaceDN w:val="0"/>
        <w:spacing w:line="240" w:lineRule="auto"/>
        <w:rPr>
          <w:rFonts w:cstheme="minorHAnsi"/>
          <w:sz w:val="24"/>
          <w:szCs w:val="24"/>
        </w:rPr>
      </w:pPr>
      <w:r w:rsidRPr="005F2F7E">
        <w:rPr>
          <w:rFonts w:cstheme="minorHAnsi"/>
          <w:sz w:val="24"/>
          <w:szCs w:val="24"/>
        </w:rPr>
        <w:t xml:space="preserve">Where an applicant has been refused admission due to a reason other than the school being oversubscribed, the applicant </w:t>
      </w:r>
      <w:r w:rsidRPr="005F2F7E">
        <w:rPr>
          <w:rFonts w:cstheme="minorHAnsi"/>
          <w:b/>
          <w:bCs/>
          <w:sz w:val="24"/>
          <w:szCs w:val="24"/>
          <w:u w:val="single"/>
        </w:rPr>
        <w:t>may request a review</w:t>
      </w:r>
      <w:r w:rsidRPr="005F2F7E">
        <w:rPr>
          <w:rFonts w:cstheme="minorHAnsi"/>
          <w:sz w:val="24"/>
          <w:szCs w:val="24"/>
        </w:rPr>
        <w:t xml:space="preserve"> of that decision by the board of management prior to making an appeal under section 29 of the Education Act 1998. (see Review of decisions by the Board of Management)</w:t>
      </w:r>
    </w:p>
    <w:p w:rsidR="007168B1" w:rsidRPr="005F2F7E" w:rsidRDefault="007168B1" w:rsidP="005F2F7E">
      <w:pPr>
        <w:autoSpaceDE w:val="0"/>
        <w:autoSpaceDN w:val="0"/>
        <w:spacing w:line="240" w:lineRule="auto"/>
        <w:rPr>
          <w:rFonts w:cstheme="minorHAnsi"/>
          <w:sz w:val="24"/>
          <w:szCs w:val="24"/>
        </w:rPr>
      </w:pPr>
      <w:r w:rsidRPr="005F2F7E">
        <w:rPr>
          <w:rFonts w:cstheme="minorHAnsi"/>
          <w:sz w:val="24"/>
          <w:szCs w:val="24"/>
        </w:rPr>
        <w:t>Appeals under Section 29 of the Education Act 1998 will be considered and determined by an independent appeals committee appointed by the Minister for Education.    </w:t>
      </w:r>
    </w:p>
    <w:p w:rsidR="002B7446" w:rsidRDefault="007168B1" w:rsidP="005F2F7E">
      <w:pPr>
        <w:autoSpaceDE w:val="0"/>
        <w:autoSpaceDN w:val="0"/>
        <w:spacing w:line="240" w:lineRule="auto"/>
        <w:rPr>
          <w:rFonts w:cstheme="minorHAnsi"/>
          <w:sz w:val="24"/>
          <w:szCs w:val="24"/>
        </w:rPr>
      </w:pPr>
      <w:r w:rsidRPr="005F2F7E">
        <w:rPr>
          <w:rFonts w:cstheme="minorHAnsi"/>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C94A71" w:rsidRDefault="00C94A71" w:rsidP="005F2F7E">
      <w:pPr>
        <w:autoSpaceDE w:val="0"/>
        <w:autoSpaceDN w:val="0"/>
        <w:spacing w:line="240" w:lineRule="auto"/>
        <w:rPr>
          <w:rFonts w:cstheme="minorHAnsi"/>
          <w:sz w:val="24"/>
          <w:szCs w:val="24"/>
        </w:rPr>
      </w:pPr>
    </w:p>
    <w:p w:rsidR="00070734" w:rsidRDefault="00070734" w:rsidP="005F2F7E">
      <w:pPr>
        <w:autoSpaceDE w:val="0"/>
        <w:autoSpaceDN w:val="0"/>
        <w:spacing w:line="240" w:lineRule="auto"/>
        <w:rPr>
          <w:rFonts w:cstheme="minorHAnsi"/>
          <w:sz w:val="24"/>
          <w:szCs w:val="24"/>
        </w:rPr>
      </w:pPr>
      <w:r w:rsidRPr="00070734">
        <w:rPr>
          <w:rFonts w:cstheme="minorHAnsi"/>
          <w:b/>
          <w:sz w:val="24"/>
          <w:szCs w:val="24"/>
        </w:rPr>
        <w:lastRenderedPageBreak/>
        <w:t>Date:</w:t>
      </w:r>
      <w:r>
        <w:rPr>
          <w:rFonts w:cstheme="minorHAnsi"/>
          <w:sz w:val="24"/>
          <w:szCs w:val="24"/>
        </w:rPr>
        <w:t xml:space="preserve"> 18/01/2023</w:t>
      </w:r>
      <w:bookmarkStart w:id="5" w:name="_GoBack"/>
      <w:bookmarkEnd w:id="5"/>
    </w:p>
    <w:p w:rsidR="00070734" w:rsidRPr="00070734" w:rsidRDefault="00070734" w:rsidP="005F2F7E">
      <w:pPr>
        <w:autoSpaceDE w:val="0"/>
        <w:autoSpaceDN w:val="0"/>
        <w:spacing w:line="240" w:lineRule="auto"/>
        <w:rPr>
          <w:rFonts w:cstheme="minorHAnsi"/>
          <w:b/>
          <w:sz w:val="24"/>
          <w:szCs w:val="24"/>
        </w:rPr>
      </w:pPr>
      <w:r w:rsidRPr="00070734">
        <w:rPr>
          <w:rFonts w:cstheme="minorHAnsi"/>
          <w:b/>
          <w:sz w:val="24"/>
          <w:szCs w:val="24"/>
        </w:rPr>
        <w:t>Signed:</w:t>
      </w:r>
    </w:p>
    <w:p w:rsidR="00070734" w:rsidRPr="00FA2FCD" w:rsidRDefault="00070734" w:rsidP="00070734">
      <w:pPr>
        <w:rPr>
          <w:b/>
        </w:rPr>
      </w:pPr>
      <w:r w:rsidRPr="00FA2FCD">
        <w:rPr>
          <w:b/>
        </w:rPr>
        <w:t>Paul Molony                                                                                                 Catherine Keane</w:t>
      </w:r>
    </w:p>
    <w:p w:rsidR="00070734" w:rsidRDefault="00070734" w:rsidP="00070734">
      <w:r>
        <w:t>Chairperson of Board of Management                                                     Principal</w:t>
      </w:r>
    </w:p>
    <w:p w:rsidR="00070734" w:rsidRDefault="00070734" w:rsidP="00070734"/>
    <w:p w:rsidR="00070734" w:rsidRDefault="00070734" w:rsidP="00070734">
      <w:r>
        <w:rPr>
          <w:rFonts w:cs="Arial"/>
          <w:noProof/>
        </w:rPr>
        <w:drawing>
          <wp:inline distT="0" distB="0" distL="0" distR="0" wp14:anchorId="4D1F8CF5" wp14:editId="4E6F61AE">
            <wp:extent cx="1646939" cy="463550"/>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9" cstate="print">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888046" cy="531412"/>
                    </a:xfrm>
                    <a:prstGeom prst="rect">
                      <a:avLst/>
                    </a:prstGeom>
                  </pic:spPr>
                </pic:pic>
              </a:graphicData>
            </a:graphic>
          </wp:inline>
        </w:drawing>
      </w:r>
      <w:r>
        <w:t xml:space="preserve">                                                             </w:t>
      </w:r>
      <w:r w:rsidRPr="007B5612">
        <w:rPr>
          <w:noProof/>
        </w:rPr>
        <w:drawing>
          <wp:inline distT="0" distB="0" distL="0" distR="0" wp14:anchorId="22031F6A" wp14:editId="6CD8D8C2">
            <wp:extent cx="1911350" cy="45354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44266" cy="461352"/>
                    </a:xfrm>
                    <a:prstGeom prst="rect">
                      <a:avLst/>
                    </a:prstGeom>
                  </pic:spPr>
                </pic:pic>
              </a:graphicData>
            </a:graphic>
          </wp:inline>
        </w:drawing>
      </w:r>
      <w:r>
        <w:t xml:space="preserve"> </w:t>
      </w:r>
    </w:p>
    <w:p w:rsidR="00070734" w:rsidRDefault="00070734" w:rsidP="00070734"/>
    <w:p w:rsidR="00070734" w:rsidRPr="005F2F7E" w:rsidRDefault="00070734" w:rsidP="005F2F7E">
      <w:pPr>
        <w:autoSpaceDE w:val="0"/>
        <w:autoSpaceDN w:val="0"/>
        <w:spacing w:line="240" w:lineRule="auto"/>
        <w:rPr>
          <w:rFonts w:cstheme="minorHAnsi"/>
          <w:sz w:val="24"/>
          <w:szCs w:val="24"/>
        </w:rPr>
      </w:pPr>
    </w:p>
    <w:sectPr w:rsidR="00070734" w:rsidRPr="005F2F7E" w:rsidSect="00FD471B">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AC4" w:rsidRDefault="00397AC4" w:rsidP="00D8609E">
      <w:pPr>
        <w:spacing w:after="0" w:line="240" w:lineRule="auto"/>
      </w:pPr>
      <w:r>
        <w:separator/>
      </w:r>
    </w:p>
  </w:endnote>
  <w:endnote w:type="continuationSeparator" w:id="0">
    <w:p w:rsidR="00397AC4" w:rsidRDefault="00397AC4"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502780"/>
      <w:docPartObj>
        <w:docPartGallery w:val="Page Numbers (Bottom of Page)"/>
        <w:docPartUnique/>
      </w:docPartObj>
    </w:sdtPr>
    <w:sdtEndPr>
      <w:rPr>
        <w:noProof/>
      </w:rPr>
    </w:sdtEndPr>
    <w:sdtContent>
      <w:p w:rsidR="000C6105" w:rsidRDefault="000C6105">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0C6105" w:rsidRDefault="000C6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AC4" w:rsidRDefault="00397AC4" w:rsidP="00D8609E">
      <w:pPr>
        <w:spacing w:after="0" w:line="240" w:lineRule="auto"/>
      </w:pPr>
      <w:r>
        <w:separator/>
      </w:r>
    </w:p>
  </w:footnote>
  <w:footnote w:type="continuationSeparator" w:id="0">
    <w:p w:rsidR="00397AC4" w:rsidRDefault="00397AC4"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21EA"/>
    <w:multiLevelType w:val="hybridMultilevel"/>
    <w:tmpl w:val="FAAE7F3A"/>
    <w:lvl w:ilvl="0" w:tplc="ACF0015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8959C0"/>
    <w:multiLevelType w:val="hybridMultilevel"/>
    <w:tmpl w:val="D2CA1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9730C8C"/>
    <w:multiLevelType w:val="hybridMultilevel"/>
    <w:tmpl w:val="3D4E4558"/>
    <w:lvl w:ilvl="0" w:tplc="D4B0FB80">
      <w:start w:val="22"/>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23A08CC"/>
    <w:multiLevelType w:val="hybridMultilevel"/>
    <w:tmpl w:val="0770B716"/>
    <w:lvl w:ilvl="0" w:tplc="D4B0FB80">
      <w:start w:val="1"/>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8386A12"/>
    <w:multiLevelType w:val="hybridMultilevel"/>
    <w:tmpl w:val="FBBE30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9B97D98"/>
    <w:multiLevelType w:val="hybridMultilevel"/>
    <w:tmpl w:val="93501136"/>
    <w:lvl w:ilvl="0" w:tplc="827AEFD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1"/>
  </w:num>
  <w:num w:numId="2">
    <w:abstractNumId w:val="27"/>
  </w:num>
  <w:num w:numId="3">
    <w:abstractNumId w:val="22"/>
  </w:num>
  <w:num w:numId="4">
    <w:abstractNumId w:val="4"/>
  </w:num>
  <w:num w:numId="5">
    <w:abstractNumId w:val="17"/>
  </w:num>
  <w:num w:numId="6">
    <w:abstractNumId w:val="21"/>
  </w:num>
  <w:num w:numId="7">
    <w:abstractNumId w:val="32"/>
  </w:num>
  <w:num w:numId="8">
    <w:abstractNumId w:val="11"/>
  </w:num>
  <w:num w:numId="9">
    <w:abstractNumId w:val="14"/>
  </w:num>
  <w:num w:numId="10">
    <w:abstractNumId w:val="20"/>
  </w:num>
  <w:num w:numId="11">
    <w:abstractNumId w:val="30"/>
  </w:num>
  <w:num w:numId="12">
    <w:abstractNumId w:val="2"/>
  </w:num>
  <w:num w:numId="13">
    <w:abstractNumId w:val="10"/>
  </w:num>
  <w:num w:numId="14">
    <w:abstractNumId w:val="3"/>
  </w:num>
  <w:num w:numId="15">
    <w:abstractNumId w:val="23"/>
  </w:num>
  <w:num w:numId="16">
    <w:abstractNumId w:val="19"/>
  </w:num>
  <w:num w:numId="17">
    <w:abstractNumId w:val="16"/>
  </w:num>
  <w:num w:numId="18">
    <w:abstractNumId w:val="18"/>
  </w:num>
  <w:num w:numId="19">
    <w:abstractNumId w:val="1"/>
  </w:num>
  <w:num w:numId="20">
    <w:abstractNumId w:val="8"/>
  </w:num>
  <w:num w:numId="21">
    <w:abstractNumId w:val="15"/>
  </w:num>
  <w:num w:numId="22">
    <w:abstractNumId w:val="12"/>
  </w:num>
  <w:num w:numId="23">
    <w:abstractNumId w:val="28"/>
  </w:num>
  <w:num w:numId="24">
    <w:abstractNumId w:val="6"/>
  </w:num>
  <w:num w:numId="25">
    <w:abstractNumId w:val="5"/>
  </w:num>
  <w:num w:numId="26">
    <w:abstractNumId w:val="24"/>
  </w:num>
  <w:num w:numId="27">
    <w:abstractNumId w:val="13"/>
  </w:num>
  <w:num w:numId="28">
    <w:abstractNumId w:val="29"/>
  </w:num>
  <w:num w:numId="29">
    <w:abstractNumId w:val="26"/>
  </w:num>
  <w:num w:numId="30">
    <w:abstractNumId w:val="7"/>
  </w:num>
  <w:num w:numId="31">
    <w:abstractNumId w:val="33"/>
  </w:num>
  <w:num w:numId="32">
    <w:abstractNumId w:val="0"/>
  </w:num>
  <w:num w:numId="33">
    <w:abstractNumId w:val="2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12946"/>
    <w:rsid w:val="000169FA"/>
    <w:rsid w:val="00020EF0"/>
    <w:rsid w:val="0004443A"/>
    <w:rsid w:val="00062977"/>
    <w:rsid w:val="00070734"/>
    <w:rsid w:val="000C3223"/>
    <w:rsid w:val="000C6105"/>
    <w:rsid w:val="000E4E75"/>
    <w:rsid w:val="000F60D9"/>
    <w:rsid w:val="0010107F"/>
    <w:rsid w:val="00121CB2"/>
    <w:rsid w:val="00140B66"/>
    <w:rsid w:val="001506F3"/>
    <w:rsid w:val="001530B7"/>
    <w:rsid w:val="0016692E"/>
    <w:rsid w:val="00176E00"/>
    <w:rsid w:val="00187259"/>
    <w:rsid w:val="001F35D0"/>
    <w:rsid w:val="001F69E3"/>
    <w:rsid w:val="001F7C79"/>
    <w:rsid w:val="00212DB7"/>
    <w:rsid w:val="0022569A"/>
    <w:rsid w:val="00242266"/>
    <w:rsid w:val="002604F2"/>
    <w:rsid w:val="00281905"/>
    <w:rsid w:val="00285D92"/>
    <w:rsid w:val="0029545D"/>
    <w:rsid w:val="002955C2"/>
    <w:rsid w:val="002A5A58"/>
    <w:rsid w:val="002B7446"/>
    <w:rsid w:val="002C0266"/>
    <w:rsid w:val="002E2A99"/>
    <w:rsid w:val="002F25C4"/>
    <w:rsid w:val="002F2DE0"/>
    <w:rsid w:val="0031693A"/>
    <w:rsid w:val="003201ED"/>
    <w:rsid w:val="00321C41"/>
    <w:rsid w:val="00322FEE"/>
    <w:rsid w:val="00331D27"/>
    <w:rsid w:val="00353220"/>
    <w:rsid w:val="00355203"/>
    <w:rsid w:val="00361FBD"/>
    <w:rsid w:val="00374405"/>
    <w:rsid w:val="003763CE"/>
    <w:rsid w:val="00383207"/>
    <w:rsid w:val="003857A6"/>
    <w:rsid w:val="00397AC4"/>
    <w:rsid w:val="003A53EE"/>
    <w:rsid w:val="003B6D4E"/>
    <w:rsid w:val="003B6FA7"/>
    <w:rsid w:val="003D07DD"/>
    <w:rsid w:val="003D39A4"/>
    <w:rsid w:val="0040004F"/>
    <w:rsid w:val="00406BE7"/>
    <w:rsid w:val="00435AE7"/>
    <w:rsid w:val="00436C55"/>
    <w:rsid w:val="00476010"/>
    <w:rsid w:val="00481B24"/>
    <w:rsid w:val="00487E90"/>
    <w:rsid w:val="004B2EA4"/>
    <w:rsid w:val="004B73DA"/>
    <w:rsid w:val="004E40D4"/>
    <w:rsid w:val="004E5691"/>
    <w:rsid w:val="004F4AA6"/>
    <w:rsid w:val="005267A9"/>
    <w:rsid w:val="00552AC8"/>
    <w:rsid w:val="005578B8"/>
    <w:rsid w:val="00560BAD"/>
    <w:rsid w:val="00566AE4"/>
    <w:rsid w:val="00567B36"/>
    <w:rsid w:val="005741FA"/>
    <w:rsid w:val="005E0069"/>
    <w:rsid w:val="005E4A3E"/>
    <w:rsid w:val="005F2964"/>
    <w:rsid w:val="005F2F7E"/>
    <w:rsid w:val="005F777B"/>
    <w:rsid w:val="006139D5"/>
    <w:rsid w:val="00616C76"/>
    <w:rsid w:val="00622DA6"/>
    <w:rsid w:val="00641946"/>
    <w:rsid w:val="00654A94"/>
    <w:rsid w:val="006564ED"/>
    <w:rsid w:val="00674255"/>
    <w:rsid w:val="006772A0"/>
    <w:rsid w:val="006A56BF"/>
    <w:rsid w:val="006B04DC"/>
    <w:rsid w:val="006C4814"/>
    <w:rsid w:val="007168B1"/>
    <w:rsid w:val="00724F6A"/>
    <w:rsid w:val="00742D69"/>
    <w:rsid w:val="007505E5"/>
    <w:rsid w:val="00756BFB"/>
    <w:rsid w:val="00762B44"/>
    <w:rsid w:val="00764262"/>
    <w:rsid w:val="007E7E26"/>
    <w:rsid w:val="008535B2"/>
    <w:rsid w:val="0086044E"/>
    <w:rsid w:val="008660EF"/>
    <w:rsid w:val="008663F8"/>
    <w:rsid w:val="00866AC6"/>
    <w:rsid w:val="00874D4C"/>
    <w:rsid w:val="0088352A"/>
    <w:rsid w:val="00884D86"/>
    <w:rsid w:val="008A090A"/>
    <w:rsid w:val="008C0CB3"/>
    <w:rsid w:val="008C4C6A"/>
    <w:rsid w:val="008F3E14"/>
    <w:rsid w:val="00904E77"/>
    <w:rsid w:val="009155E7"/>
    <w:rsid w:val="009242A4"/>
    <w:rsid w:val="00927AE5"/>
    <w:rsid w:val="00937832"/>
    <w:rsid w:val="0095602C"/>
    <w:rsid w:val="00982E02"/>
    <w:rsid w:val="00987EFD"/>
    <w:rsid w:val="00990743"/>
    <w:rsid w:val="00997316"/>
    <w:rsid w:val="009B21F6"/>
    <w:rsid w:val="009B640D"/>
    <w:rsid w:val="00A13CF6"/>
    <w:rsid w:val="00A2174D"/>
    <w:rsid w:val="00A22884"/>
    <w:rsid w:val="00A23921"/>
    <w:rsid w:val="00A26514"/>
    <w:rsid w:val="00A359C8"/>
    <w:rsid w:val="00A52939"/>
    <w:rsid w:val="00A57D4F"/>
    <w:rsid w:val="00A732BB"/>
    <w:rsid w:val="00A82160"/>
    <w:rsid w:val="00A87852"/>
    <w:rsid w:val="00A944A9"/>
    <w:rsid w:val="00AA6AC8"/>
    <w:rsid w:val="00AB7E10"/>
    <w:rsid w:val="00AD0B5E"/>
    <w:rsid w:val="00AE7E94"/>
    <w:rsid w:val="00B025EB"/>
    <w:rsid w:val="00B063E4"/>
    <w:rsid w:val="00B3610F"/>
    <w:rsid w:val="00B37614"/>
    <w:rsid w:val="00B42273"/>
    <w:rsid w:val="00B51206"/>
    <w:rsid w:val="00B72AFE"/>
    <w:rsid w:val="00B81BFE"/>
    <w:rsid w:val="00BB6BF4"/>
    <w:rsid w:val="00BC0F9E"/>
    <w:rsid w:val="00BC2C03"/>
    <w:rsid w:val="00C15156"/>
    <w:rsid w:val="00C61B67"/>
    <w:rsid w:val="00C66A4E"/>
    <w:rsid w:val="00C81D9C"/>
    <w:rsid w:val="00C94A71"/>
    <w:rsid w:val="00CA124F"/>
    <w:rsid w:val="00CB473E"/>
    <w:rsid w:val="00CD2B6C"/>
    <w:rsid w:val="00CD7AAB"/>
    <w:rsid w:val="00CF4112"/>
    <w:rsid w:val="00D3482E"/>
    <w:rsid w:val="00D5001B"/>
    <w:rsid w:val="00D562FC"/>
    <w:rsid w:val="00D8609E"/>
    <w:rsid w:val="00D932F9"/>
    <w:rsid w:val="00DB1EF7"/>
    <w:rsid w:val="00DE4809"/>
    <w:rsid w:val="00DE4942"/>
    <w:rsid w:val="00E02C8F"/>
    <w:rsid w:val="00E039C1"/>
    <w:rsid w:val="00E10771"/>
    <w:rsid w:val="00E314CB"/>
    <w:rsid w:val="00E55E1C"/>
    <w:rsid w:val="00E93091"/>
    <w:rsid w:val="00E96AF6"/>
    <w:rsid w:val="00ED1621"/>
    <w:rsid w:val="00ED2B8C"/>
    <w:rsid w:val="00EE4292"/>
    <w:rsid w:val="00EE575B"/>
    <w:rsid w:val="00EE583F"/>
    <w:rsid w:val="00EF07B7"/>
    <w:rsid w:val="00F10AFB"/>
    <w:rsid w:val="00F41A97"/>
    <w:rsid w:val="00F4404D"/>
    <w:rsid w:val="00F5151F"/>
    <w:rsid w:val="00F620BA"/>
    <w:rsid w:val="00F704E7"/>
    <w:rsid w:val="00F828B2"/>
    <w:rsid w:val="00F8655B"/>
    <w:rsid w:val="00F922E4"/>
    <w:rsid w:val="00FB20D2"/>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26DE7"/>
  <w15:chartTrackingRefBased/>
  <w15:docId w15:val="{5FE561E8-3A36-4843-9D17-6239530C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semiHidden/>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209079634">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447506357">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C9F2E-0D9F-4A43-985B-0A30E95F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2736</TotalTime>
  <Pages>11</Pages>
  <Words>3285</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21967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McNeill, Teresa</dc:creator>
  <cp:keywords/>
  <dc:description/>
  <cp:lastModifiedBy>User</cp:lastModifiedBy>
  <cp:revision>10</cp:revision>
  <cp:lastPrinted>2023-03-07T14:00:00Z</cp:lastPrinted>
  <dcterms:created xsi:type="dcterms:W3CDTF">2022-11-24T09:46:00Z</dcterms:created>
  <dcterms:modified xsi:type="dcterms:W3CDTF">2023-03-07T14:18:00Z</dcterms:modified>
</cp:coreProperties>
</file>